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19470" w14:textId="77777777" w:rsidR="004472DE" w:rsidRDefault="004472DE" w:rsidP="004472DE">
      <w:pPr>
        <w:spacing w:after="0" w:line="240" w:lineRule="auto"/>
        <w:rPr>
          <w:rFonts w:ascii="Calibri" w:hAnsi="Calibri"/>
          <w:color w:val="943634" w:themeColor="accent2" w:themeShade="BF"/>
        </w:rPr>
      </w:pPr>
      <w:bookmarkStart w:id="0" w:name="_Hlk90998120"/>
      <w:bookmarkEnd w:id="0"/>
      <w:r>
        <w:rPr>
          <w:rFonts w:ascii="Calibri" w:hAnsi="Calibri"/>
          <w:noProof/>
          <w:color w:val="C0504D" w:themeColor="accent2"/>
          <w:lang w:eastAsia="en-GB"/>
        </w:rPr>
        <w:drawing>
          <wp:inline distT="0" distB="0" distL="0" distR="0" wp14:anchorId="2FFBB368" wp14:editId="165AA72D">
            <wp:extent cx="1619250" cy="758248"/>
            <wp:effectExtent l="0" t="0" r="0" b="3810"/>
            <wp:docPr id="7" name="Picture 7" descr="C:\Users\mike\AppData\Local\Microsoft\Windows\INetCache\IE\8H4QN78E\Cartoon_Famil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ke\AppData\Local\Microsoft\Windows\INetCache\IE\8H4QN78E\Cartoon_Family[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658" cy="762185"/>
                    </a:xfrm>
                    <a:prstGeom prst="rect">
                      <a:avLst/>
                    </a:prstGeom>
                    <a:noFill/>
                    <a:ln>
                      <a:noFill/>
                    </a:ln>
                  </pic:spPr>
                </pic:pic>
              </a:graphicData>
            </a:graphic>
          </wp:inline>
        </w:drawing>
      </w:r>
    </w:p>
    <w:p w14:paraId="37483FA4" w14:textId="77777777" w:rsidR="004472DE" w:rsidRPr="000C459C" w:rsidRDefault="004472DE" w:rsidP="004472DE">
      <w:pPr>
        <w:spacing w:after="0" w:line="240" w:lineRule="auto"/>
        <w:rPr>
          <w:rFonts w:ascii="Calibri" w:hAnsi="Calibri"/>
          <w:color w:val="EE203D"/>
          <w:sz w:val="26"/>
          <w:szCs w:val="26"/>
        </w:rPr>
      </w:pPr>
      <w:r w:rsidRPr="000C459C">
        <w:rPr>
          <w:rFonts w:ascii="Calibri" w:hAnsi="Calibri"/>
          <w:b/>
          <w:color w:val="EE203D"/>
          <w:sz w:val="26"/>
          <w:szCs w:val="26"/>
        </w:rPr>
        <w:t>│ JHS Patient Participation</w:t>
      </w:r>
      <w:r w:rsidRPr="000C459C">
        <w:rPr>
          <w:rFonts w:ascii="Calibri" w:hAnsi="Calibri"/>
          <w:color w:val="EE203D"/>
          <w:sz w:val="26"/>
          <w:szCs w:val="26"/>
        </w:rPr>
        <w:t xml:space="preserve"> </w:t>
      </w:r>
      <w:r w:rsidRPr="000C459C">
        <w:rPr>
          <w:rFonts w:ascii="Calibri" w:hAnsi="Calibri"/>
          <w:b/>
          <w:color w:val="EE203D"/>
          <w:sz w:val="26"/>
          <w:szCs w:val="26"/>
        </w:rPr>
        <w:t>Group</w:t>
      </w:r>
    </w:p>
    <w:p w14:paraId="69BE3DD5" w14:textId="77777777" w:rsidR="004472DE" w:rsidRDefault="004472DE" w:rsidP="004472DE">
      <w:pPr>
        <w:spacing w:after="360"/>
        <w:rPr>
          <w:b/>
        </w:rPr>
      </w:pPr>
      <w:r w:rsidRPr="000C459C">
        <w:rPr>
          <w:rFonts w:ascii="Calibri" w:hAnsi="Calibri"/>
          <w:color w:val="EE203D"/>
          <w:sz w:val="26"/>
          <w:szCs w:val="26"/>
        </w:rPr>
        <w:t xml:space="preserve">│ </w:t>
      </w:r>
      <w:r w:rsidRPr="000C459C">
        <w:rPr>
          <w:rFonts w:ascii="Calibri" w:hAnsi="Calibri"/>
          <w:i/>
          <w:color w:val="EE203D"/>
          <w:sz w:val="26"/>
          <w:szCs w:val="26"/>
        </w:rPr>
        <w:t>The Patients’ Voice</w:t>
      </w:r>
    </w:p>
    <w:p w14:paraId="42570A9E" w14:textId="77777777" w:rsidR="004472DE" w:rsidRDefault="004472DE" w:rsidP="004472DE">
      <w:pPr>
        <w:spacing w:after="360"/>
        <w:rPr>
          <w:b/>
        </w:rPr>
      </w:pPr>
    </w:p>
    <w:p w14:paraId="203F1B01" w14:textId="3294E541" w:rsidR="004472DE" w:rsidRDefault="004472DE" w:rsidP="004472DE">
      <w:pPr>
        <w:spacing w:after="360"/>
      </w:pPr>
      <w:r>
        <w:rPr>
          <w:b/>
        </w:rPr>
        <w:t>J</w:t>
      </w:r>
      <w:r w:rsidR="004351FA">
        <w:rPr>
          <w:b/>
        </w:rPr>
        <w:t>ohn Hampden Surgery</w:t>
      </w:r>
      <w:r>
        <w:rPr>
          <w:b/>
        </w:rPr>
        <w:t>:  review of activities</w:t>
      </w:r>
      <w:r w:rsidR="00DA28AD">
        <w:rPr>
          <w:b/>
        </w:rPr>
        <w:t>,</w:t>
      </w:r>
      <w:r>
        <w:rPr>
          <w:b/>
        </w:rPr>
        <w:t xml:space="preserve"> July 202</w:t>
      </w:r>
      <w:r w:rsidR="00637D7B">
        <w:rPr>
          <w:b/>
        </w:rPr>
        <w:t>3</w:t>
      </w:r>
      <w:r>
        <w:rPr>
          <w:b/>
        </w:rPr>
        <w:t>-</w:t>
      </w:r>
      <w:r w:rsidR="00637D7B">
        <w:rPr>
          <w:b/>
        </w:rPr>
        <w:t>October</w:t>
      </w:r>
      <w:r>
        <w:rPr>
          <w:b/>
        </w:rPr>
        <w:t xml:space="preserve"> 202</w:t>
      </w:r>
      <w:r w:rsidR="0038111F">
        <w:rPr>
          <w:b/>
        </w:rPr>
        <w:t>4</w:t>
      </w:r>
    </w:p>
    <w:p w14:paraId="3950F025" w14:textId="0028CC7E" w:rsidR="004472DE" w:rsidRDefault="003929CA" w:rsidP="004472DE">
      <w:pPr>
        <w:pStyle w:val="ListParagraph"/>
        <w:numPr>
          <w:ilvl w:val="0"/>
          <w:numId w:val="5"/>
        </w:numPr>
        <w:spacing w:after="360"/>
        <w:ind w:left="426"/>
      </w:pPr>
      <w:r>
        <w:t>H</w:t>
      </w:r>
      <w:r w:rsidR="004472DE">
        <w:t>aving a PPG is a requirement under the GP contract.  But, as we said in previous reviews, from a common-sense perspective there is no point having a PPG if it doesn’t add some value.  Also PPG benefits are undermined if it adds more burden on the surgery tha</w:t>
      </w:r>
      <w:r w:rsidR="0038111F">
        <w:t>n</w:t>
      </w:r>
      <w:r w:rsidR="004472DE">
        <w:t xml:space="preserve"> it pays back. </w:t>
      </w:r>
    </w:p>
    <w:p w14:paraId="306D3789" w14:textId="77777777" w:rsidR="004472DE" w:rsidRDefault="004472DE" w:rsidP="004472DE">
      <w:pPr>
        <w:pStyle w:val="ListParagraph"/>
        <w:spacing w:after="360"/>
        <w:ind w:left="426"/>
      </w:pPr>
    </w:p>
    <w:p w14:paraId="71198DB6" w14:textId="7E402C11" w:rsidR="004472DE" w:rsidRDefault="004472DE" w:rsidP="004472DE">
      <w:pPr>
        <w:pStyle w:val="ListParagraph"/>
        <w:numPr>
          <w:ilvl w:val="0"/>
          <w:numId w:val="5"/>
        </w:numPr>
        <w:spacing w:after="360"/>
        <w:ind w:left="426"/>
      </w:pPr>
      <w:r>
        <w:t>This re</w:t>
      </w:r>
      <w:r w:rsidR="004351FA">
        <w:t>port</w:t>
      </w:r>
      <w:r>
        <w:t xml:space="preserve"> covers the </w:t>
      </w:r>
      <w:r w:rsidR="004351FA">
        <w:t xml:space="preserve">activities of the PPG </w:t>
      </w:r>
      <w:r>
        <w:t>from July 202</w:t>
      </w:r>
      <w:r w:rsidR="006359CE">
        <w:t>3</w:t>
      </w:r>
      <w:r>
        <w:t xml:space="preserve"> to </w:t>
      </w:r>
      <w:r w:rsidR="006359CE">
        <w:t>October 2024</w:t>
      </w:r>
      <w:r>
        <w:t xml:space="preserve">.  </w:t>
      </w:r>
    </w:p>
    <w:p w14:paraId="7C5E69E3" w14:textId="1179593B" w:rsidR="004472DE" w:rsidRDefault="004472DE" w:rsidP="004472DE">
      <w:pPr>
        <w:rPr>
          <w:u w:val="single"/>
        </w:rPr>
      </w:pPr>
      <w:r>
        <w:rPr>
          <w:u w:val="single"/>
        </w:rPr>
        <w:t>What we have done since July 202</w:t>
      </w:r>
      <w:r w:rsidR="006359CE">
        <w:rPr>
          <w:u w:val="single"/>
        </w:rPr>
        <w:t>3</w:t>
      </w:r>
    </w:p>
    <w:p w14:paraId="3A24844E" w14:textId="707DACB2" w:rsidR="004472DE" w:rsidRDefault="004472DE" w:rsidP="00D96846">
      <w:pPr>
        <w:pStyle w:val="ListParagraph"/>
        <w:numPr>
          <w:ilvl w:val="0"/>
          <w:numId w:val="5"/>
        </w:numPr>
        <w:ind w:left="426"/>
      </w:pPr>
      <w:r>
        <w:t xml:space="preserve">The </w:t>
      </w:r>
      <w:r w:rsidR="009745E8">
        <w:t>committee met</w:t>
      </w:r>
      <w:r w:rsidR="004351FA">
        <w:t xml:space="preserve"> quarterly</w:t>
      </w:r>
      <w:r w:rsidR="00C80312">
        <w:t xml:space="preserve"> up to May 2024.  Because of added pressures on the surgery (</w:t>
      </w:r>
      <w:proofErr w:type="spellStart"/>
      <w:r w:rsidR="00C80312">
        <w:t>eg</w:t>
      </w:r>
      <w:proofErr w:type="spellEnd"/>
      <w:r w:rsidR="00C80312">
        <w:t xml:space="preserve"> from Dr Roberts being on extended sick leave), the PPG agreed to pause meetings and rely on email communications, but it is hoped that meetings can be reinstated in the latter part of 2024</w:t>
      </w:r>
      <w:r w:rsidR="004351FA">
        <w:t xml:space="preserve">.  Meetings </w:t>
      </w:r>
      <w:r w:rsidR="00EE3F8C">
        <w:t>are</w:t>
      </w:r>
      <w:r w:rsidR="004351FA">
        <w:t xml:space="preserve"> face-to-face meeting </w:t>
      </w:r>
      <w:r w:rsidR="00EE3F8C">
        <w:t>and normally</w:t>
      </w:r>
      <w:r w:rsidR="009745E8">
        <w:t xml:space="preserve"> with </w:t>
      </w:r>
      <w:r>
        <w:t xml:space="preserve">Dr Mallard-Smith and Laura Russell the practice manager.  </w:t>
      </w:r>
      <w:r w:rsidR="00C80312">
        <w:t>Dr Roberts joined the May 2024 meeting</w:t>
      </w:r>
      <w:r w:rsidR="00E97228">
        <w:t xml:space="preserve">.  </w:t>
      </w:r>
      <w:r w:rsidR="00C80312">
        <w:t xml:space="preserve"> </w:t>
      </w:r>
      <w:r w:rsidR="009745E8">
        <w:t>We communicate by email in between meetings</w:t>
      </w:r>
      <w:r w:rsidR="004351FA">
        <w:t>.  Minutes are posted on the PPG page of the JHS website.</w:t>
      </w:r>
    </w:p>
    <w:p w14:paraId="49C688F1" w14:textId="77777777" w:rsidR="009745E8" w:rsidRDefault="009745E8" w:rsidP="009745E8">
      <w:pPr>
        <w:pStyle w:val="ListParagraph"/>
        <w:ind w:left="426"/>
      </w:pPr>
    </w:p>
    <w:p w14:paraId="31084DB0" w14:textId="49B4463D" w:rsidR="009745E8" w:rsidRDefault="004472DE" w:rsidP="004472DE">
      <w:pPr>
        <w:pStyle w:val="ListParagraph"/>
        <w:numPr>
          <w:ilvl w:val="0"/>
          <w:numId w:val="5"/>
        </w:numPr>
        <w:ind w:left="426"/>
      </w:pPr>
      <w:r>
        <w:t xml:space="preserve">Agendas and minutes of the quarterly meetings are produced and posted on the PPG </w:t>
      </w:r>
      <w:r w:rsidR="009745E8">
        <w:t>page of the practice website.</w:t>
      </w:r>
    </w:p>
    <w:p w14:paraId="2699363A" w14:textId="77777777" w:rsidR="009745E8" w:rsidRDefault="009745E8" w:rsidP="009745E8">
      <w:pPr>
        <w:pStyle w:val="ListParagraph"/>
      </w:pPr>
    </w:p>
    <w:p w14:paraId="25F4709D" w14:textId="708825D5" w:rsidR="004472DE" w:rsidRDefault="004472DE" w:rsidP="004472DE">
      <w:pPr>
        <w:pStyle w:val="ListParagraph"/>
        <w:numPr>
          <w:ilvl w:val="0"/>
          <w:numId w:val="5"/>
        </w:numPr>
        <w:ind w:left="426"/>
      </w:pPr>
      <w:r>
        <w:t>The</w:t>
      </w:r>
      <w:r w:rsidR="004351FA">
        <w:t xml:space="preserve"> number of members of the committee has </w:t>
      </w:r>
      <w:r w:rsidR="00BB2AA8">
        <w:t xml:space="preserve">reduced </w:t>
      </w:r>
      <w:r w:rsidR="004351FA">
        <w:t xml:space="preserve">over the period </w:t>
      </w:r>
      <w:r w:rsidR="00BB2AA8">
        <w:t>from nine to seven</w:t>
      </w:r>
      <w:r w:rsidR="004351FA">
        <w:t xml:space="preserve">.  The membership </w:t>
      </w:r>
      <w:r>
        <w:t xml:space="preserve">is unfortunately not </w:t>
      </w:r>
      <w:r w:rsidR="009745E8">
        <w:t xml:space="preserve">wholly </w:t>
      </w:r>
      <w:r>
        <w:t>representative of the John Hampden patient population</w:t>
      </w:r>
      <w:r w:rsidR="009745E8">
        <w:t>, but the diversity has improved a little over this period.</w:t>
      </w:r>
      <w:r>
        <w:t xml:space="preserve">  We would welcome any assistance the GPs could offer to identify patients who might be willing and able to join and broaden the profile of the committee.</w:t>
      </w:r>
      <w:r w:rsidR="009745E8">
        <w:t xml:space="preserve">  We </w:t>
      </w:r>
      <w:r w:rsidR="008727C4">
        <w:t xml:space="preserve">have been unsuccessful </w:t>
      </w:r>
      <w:r w:rsidR="009745E8">
        <w:t>with actions to find a youth member for the committee.</w:t>
      </w:r>
    </w:p>
    <w:p w14:paraId="2D910D6E" w14:textId="77777777" w:rsidR="004472DE" w:rsidRDefault="004472DE" w:rsidP="004472DE">
      <w:pPr>
        <w:pStyle w:val="ListParagraph"/>
      </w:pPr>
    </w:p>
    <w:p w14:paraId="26963992" w14:textId="3E1EF012" w:rsidR="00DA28AD" w:rsidRDefault="004351FA" w:rsidP="00DA28AD">
      <w:pPr>
        <w:pStyle w:val="ListParagraph"/>
        <w:numPr>
          <w:ilvl w:val="0"/>
          <w:numId w:val="5"/>
        </w:numPr>
        <w:ind w:left="426"/>
      </w:pPr>
      <w:r>
        <w:t>The PPG continues to have two representatives on the patients group for the Mid Chiltern Primary Care Network.  The PCN comprises five local surgeries and, among of things, has a staff including pharmacists, social prescribers, care coordinators and health and wellbeing coaches who serve all five surgeries.</w:t>
      </w:r>
      <w:r w:rsidR="00F753A4">
        <w:t xml:space="preserve"> </w:t>
      </w:r>
      <w:r w:rsidR="00A16980">
        <w:t xml:space="preserve"> A PPG committee member for Rectory Meadow Surgery represents</w:t>
      </w:r>
      <w:r w:rsidR="00EE22F3">
        <w:t xml:space="preserve"> the PCN patients group on the PCN Board.</w:t>
      </w:r>
    </w:p>
    <w:p w14:paraId="38F75278" w14:textId="77777777" w:rsidR="00DA28AD" w:rsidRDefault="00DA28AD" w:rsidP="00DA28AD">
      <w:pPr>
        <w:pStyle w:val="ListParagraph"/>
      </w:pPr>
    </w:p>
    <w:p w14:paraId="601B26A5" w14:textId="593ACC1F" w:rsidR="004472DE" w:rsidRDefault="004472DE" w:rsidP="004472DE">
      <w:pPr>
        <w:pStyle w:val="ListParagraph"/>
        <w:numPr>
          <w:ilvl w:val="0"/>
          <w:numId w:val="5"/>
        </w:numPr>
        <w:spacing w:after="0"/>
        <w:ind w:left="426"/>
      </w:pPr>
      <w:r>
        <w:t>Between July 202</w:t>
      </w:r>
      <w:r w:rsidR="008727C4">
        <w:t>3</w:t>
      </w:r>
      <w:r>
        <w:t xml:space="preserve"> and </w:t>
      </w:r>
      <w:r w:rsidR="008727C4">
        <w:t>October 2024</w:t>
      </w:r>
      <w:r w:rsidR="0087534B">
        <w:t>,</w:t>
      </w:r>
      <w:r>
        <w:t xml:space="preserve"> we:</w:t>
      </w:r>
    </w:p>
    <w:p w14:paraId="0CA6829A" w14:textId="77777777" w:rsidR="004472DE" w:rsidRDefault="004472DE" w:rsidP="004472DE">
      <w:pPr>
        <w:pStyle w:val="ListParagraph"/>
      </w:pPr>
    </w:p>
    <w:p w14:paraId="6AED0EAE" w14:textId="77777777" w:rsidR="004472DE" w:rsidRDefault="004472DE" w:rsidP="004472DE">
      <w:pPr>
        <w:pStyle w:val="ListParagraph"/>
        <w:ind w:left="709"/>
        <w:rPr>
          <w:u w:val="single"/>
        </w:rPr>
      </w:pPr>
      <w:r>
        <w:rPr>
          <w:u w:val="single"/>
        </w:rPr>
        <w:t>Monitoring</w:t>
      </w:r>
    </w:p>
    <w:p w14:paraId="23592705" w14:textId="77777777" w:rsidR="004472DE" w:rsidRDefault="004472DE" w:rsidP="004472DE">
      <w:pPr>
        <w:pStyle w:val="ListParagraph"/>
        <w:ind w:left="426"/>
        <w:rPr>
          <w:u w:val="single"/>
        </w:rPr>
      </w:pPr>
    </w:p>
    <w:p w14:paraId="19B4F679" w14:textId="5157C759" w:rsidR="004472DE" w:rsidRDefault="004472DE" w:rsidP="004472DE">
      <w:pPr>
        <w:pStyle w:val="ListParagraph"/>
        <w:numPr>
          <w:ilvl w:val="0"/>
          <w:numId w:val="3"/>
        </w:numPr>
      </w:pPr>
      <w:r w:rsidRPr="009F40F9">
        <w:t xml:space="preserve">monitored the </w:t>
      </w:r>
      <w:r w:rsidRPr="009F40F9">
        <w:rPr>
          <w:i/>
        </w:rPr>
        <w:t>Your Prestwood and Great Missenden</w:t>
      </w:r>
      <w:r w:rsidRPr="009F40F9">
        <w:t xml:space="preserve"> Facebook page </w:t>
      </w:r>
      <w:r>
        <w:t xml:space="preserve">and the Healthwatch Bucks website </w:t>
      </w:r>
      <w:r w:rsidRPr="009F40F9">
        <w:t>for patient</w:t>
      </w:r>
      <w:r>
        <w:t xml:space="preserve"> comments</w:t>
      </w:r>
      <w:r w:rsidR="00C00DB9">
        <w:t xml:space="preserve"> and reported to the surgery on local media coverage of JHS</w:t>
      </w:r>
    </w:p>
    <w:p w14:paraId="6536A94E" w14:textId="4EACFA4F" w:rsidR="004472DE" w:rsidRDefault="004472DE" w:rsidP="004472DE">
      <w:pPr>
        <w:pStyle w:val="ListParagraph"/>
        <w:numPr>
          <w:ilvl w:val="0"/>
          <w:numId w:val="3"/>
        </w:numPr>
      </w:pPr>
      <w:r>
        <w:t>reviewed the results of the 202</w:t>
      </w:r>
      <w:r w:rsidR="00611F57">
        <w:t>4</w:t>
      </w:r>
      <w:r>
        <w:t xml:space="preserve"> GP Patient Survey (see tabulation at </w:t>
      </w:r>
      <w:r w:rsidRPr="00EE22F3">
        <w:t>Appendix</w:t>
      </w:r>
      <w:r w:rsidR="009745E8" w:rsidRPr="00611F57">
        <w:rPr>
          <w:highlight w:val="yellow"/>
        </w:rPr>
        <w:t xml:space="preserve"> </w:t>
      </w:r>
      <w:r w:rsidR="006B1415">
        <w:t>2</w:t>
      </w:r>
      <w:r w:rsidR="009745E8">
        <w:t xml:space="preserve">) and </w:t>
      </w:r>
      <w:r w:rsidR="0087534B">
        <w:t>sent the surgery a summary comparing JHS performance with past years and with the other PCN surgeries.</w:t>
      </w:r>
    </w:p>
    <w:p w14:paraId="3179DE57" w14:textId="1799A7C8" w:rsidR="0010495A" w:rsidRPr="009F40F9" w:rsidRDefault="0010495A" w:rsidP="004472DE">
      <w:pPr>
        <w:pStyle w:val="ListParagraph"/>
        <w:numPr>
          <w:ilvl w:val="0"/>
          <w:numId w:val="3"/>
        </w:numPr>
      </w:pPr>
      <w:r>
        <w:t xml:space="preserve">attempted to monitor </w:t>
      </w:r>
      <w:r w:rsidR="001A6476">
        <w:t xml:space="preserve">national and regional </w:t>
      </w:r>
      <w:r>
        <w:t>developments in primary care</w:t>
      </w:r>
      <w:r w:rsidR="00956FBE">
        <w:t>.</w:t>
      </w:r>
    </w:p>
    <w:p w14:paraId="5D3A28A1" w14:textId="77777777" w:rsidR="004472DE" w:rsidRPr="00FB1B08" w:rsidRDefault="004472DE" w:rsidP="004472DE">
      <w:pPr>
        <w:ind w:left="709"/>
      </w:pPr>
      <w:r>
        <w:rPr>
          <w:u w:val="single"/>
        </w:rPr>
        <w:t>Communications</w:t>
      </w:r>
    </w:p>
    <w:p w14:paraId="1B359E81" w14:textId="24361EB9" w:rsidR="004472DE" w:rsidRDefault="004472DE" w:rsidP="004472DE">
      <w:pPr>
        <w:pStyle w:val="ListParagraph"/>
        <w:numPr>
          <w:ilvl w:val="0"/>
          <w:numId w:val="3"/>
        </w:numPr>
      </w:pPr>
      <w:r>
        <w:t xml:space="preserve">wrote one or more articles for every quarterly edition of the surgery newsletter covering </w:t>
      </w:r>
      <w:r w:rsidR="00894EAF">
        <w:t>the following</w:t>
      </w:r>
      <w:r>
        <w:t xml:space="preserve"> subjects</w:t>
      </w:r>
    </w:p>
    <w:p w14:paraId="0CB2C654" w14:textId="7EF9ED14" w:rsidR="003752D6" w:rsidRDefault="00362559" w:rsidP="004472DE">
      <w:pPr>
        <w:pStyle w:val="ListParagraph"/>
        <w:numPr>
          <w:ilvl w:val="0"/>
          <w:numId w:val="14"/>
        </w:numPr>
      </w:pPr>
      <w:r>
        <w:t>what the PPG does + recruitment of more virtual PPG members</w:t>
      </w:r>
    </w:p>
    <w:p w14:paraId="654D7FB7" w14:textId="2E8F9715" w:rsidR="003752D6" w:rsidRDefault="00362559" w:rsidP="004472DE">
      <w:pPr>
        <w:pStyle w:val="ListParagraph"/>
        <w:numPr>
          <w:ilvl w:val="0"/>
          <w:numId w:val="14"/>
        </w:numPr>
      </w:pPr>
      <w:r>
        <w:t>BOB ICB joint forward plan</w:t>
      </w:r>
    </w:p>
    <w:p w14:paraId="074D32BD" w14:textId="74665875" w:rsidR="00DA0A44" w:rsidRDefault="00817B3F" w:rsidP="00C55681">
      <w:pPr>
        <w:pStyle w:val="ListParagraph"/>
        <w:numPr>
          <w:ilvl w:val="0"/>
          <w:numId w:val="14"/>
        </w:numPr>
      </w:pPr>
      <w:r>
        <w:t>w</w:t>
      </w:r>
      <w:r w:rsidR="008D258B" w:rsidRPr="008D258B">
        <w:t>hat to do when you need urgent or emergency car</w:t>
      </w:r>
      <w:r w:rsidR="008D258B">
        <w:t>e</w:t>
      </w:r>
    </w:p>
    <w:p w14:paraId="16A8A8CC" w14:textId="4C66A6C2" w:rsidR="00DA0A44" w:rsidRDefault="00817B3F" w:rsidP="004472DE">
      <w:pPr>
        <w:pStyle w:val="ListParagraph"/>
        <w:numPr>
          <w:ilvl w:val="0"/>
          <w:numId w:val="14"/>
        </w:numPr>
      </w:pPr>
      <w:r>
        <w:t>getting emergency supplies of medicines out of hours</w:t>
      </w:r>
    </w:p>
    <w:p w14:paraId="7097B4E9" w14:textId="5E361953" w:rsidR="00817B3F" w:rsidRDefault="00C97599" w:rsidP="004472DE">
      <w:pPr>
        <w:pStyle w:val="ListParagraph"/>
        <w:numPr>
          <w:ilvl w:val="0"/>
          <w:numId w:val="14"/>
        </w:numPr>
      </w:pPr>
      <w:r>
        <w:t>PPG support for the surgery’s zero tolerance policy</w:t>
      </w:r>
    </w:p>
    <w:p w14:paraId="45B975D7" w14:textId="3C11AAAF" w:rsidR="00C97599" w:rsidRDefault="003713D4" w:rsidP="004472DE">
      <w:pPr>
        <w:pStyle w:val="ListParagraph"/>
        <w:numPr>
          <w:ilvl w:val="0"/>
          <w:numId w:val="14"/>
        </w:numPr>
      </w:pPr>
      <w:r>
        <w:t>t</w:t>
      </w:r>
      <w:r w:rsidR="002F213A">
        <w:t>he ICB’s</w:t>
      </w:r>
      <w:r>
        <w:t xml:space="preserve"> primary care strategy</w:t>
      </w:r>
    </w:p>
    <w:p w14:paraId="4DA3EAA6" w14:textId="41474EF2" w:rsidR="003713D4" w:rsidRDefault="00384E81" w:rsidP="004472DE">
      <w:pPr>
        <w:pStyle w:val="ListParagraph"/>
        <w:numPr>
          <w:ilvl w:val="0"/>
          <w:numId w:val="14"/>
        </w:numPr>
      </w:pPr>
      <w:r>
        <w:t>the results of the PPG’s annual patient survey and the surgery’s response</w:t>
      </w:r>
    </w:p>
    <w:p w14:paraId="5F5A13D8" w14:textId="3F8B54D5" w:rsidR="00384E81" w:rsidRDefault="009B4094" w:rsidP="004472DE">
      <w:pPr>
        <w:pStyle w:val="ListParagraph"/>
        <w:numPr>
          <w:ilvl w:val="0"/>
          <w:numId w:val="14"/>
        </w:numPr>
      </w:pPr>
      <w:r>
        <w:t>prescription prepayment certificates</w:t>
      </w:r>
    </w:p>
    <w:p w14:paraId="0A117CC6" w14:textId="4BAFFF31" w:rsidR="009B4094" w:rsidRDefault="007A64B7" w:rsidP="004472DE">
      <w:pPr>
        <w:pStyle w:val="ListParagraph"/>
        <w:numPr>
          <w:ilvl w:val="0"/>
          <w:numId w:val="14"/>
        </w:numPr>
      </w:pPr>
      <w:r>
        <w:t>getting a</w:t>
      </w:r>
      <w:r w:rsidRPr="007A64B7">
        <w:t xml:space="preserve"> profile of </w:t>
      </w:r>
      <w:r>
        <w:t>JHS</w:t>
      </w:r>
      <w:r w:rsidRPr="007A64B7">
        <w:t xml:space="preserve"> patients from the Office for Health Improvement &amp; Disparities website</w:t>
      </w:r>
    </w:p>
    <w:p w14:paraId="0C62271B" w14:textId="5400F6F1" w:rsidR="00DA0A44" w:rsidRDefault="0006132D" w:rsidP="004472DE">
      <w:pPr>
        <w:pStyle w:val="ListParagraph"/>
        <w:numPr>
          <w:ilvl w:val="0"/>
          <w:numId w:val="14"/>
        </w:numPr>
      </w:pPr>
      <w:r>
        <w:t xml:space="preserve">winter support from </w:t>
      </w:r>
      <w:r w:rsidRPr="0006132D">
        <w:t xml:space="preserve">n Bucks Council’s ‘Helping Hand’ service </w:t>
      </w:r>
    </w:p>
    <w:p w14:paraId="76C339EB" w14:textId="048A4B29" w:rsidR="0006132D" w:rsidRDefault="007C0197" w:rsidP="004472DE">
      <w:pPr>
        <w:pStyle w:val="ListParagraph"/>
        <w:numPr>
          <w:ilvl w:val="0"/>
          <w:numId w:val="14"/>
        </w:numPr>
      </w:pPr>
      <w:r>
        <w:t>finding a pharmacy that offers free blood pressure checks</w:t>
      </w:r>
    </w:p>
    <w:p w14:paraId="4308159E" w14:textId="0BFDA3F4" w:rsidR="00894EAF" w:rsidRDefault="00174359" w:rsidP="004472DE">
      <w:pPr>
        <w:pStyle w:val="ListParagraph"/>
        <w:numPr>
          <w:ilvl w:val="0"/>
          <w:numId w:val="14"/>
        </w:numPr>
      </w:pPr>
      <w:r>
        <w:t>Bucks Mind community navigators</w:t>
      </w:r>
    </w:p>
    <w:p w14:paraId="127457A1" w14:textId="6E0BE1CB" w:rsidR="00174359" w:rsidRDefault="00DC581B" w:rsidP="004472DE">
      <w:pPr>
        <w:pStyle w:val="ListParagraph"/>
        <w:numPr>
          <w:ilvl w:val="0"/>
          <w:numId w:val="14"/>
        </w:numPr>
      </w:pPr>
      <w:r>
        <w:t>the new Compassionate Café</w:t>
      </w:r>
      <w:r w:rsidR="0024437D">
        <w:t xml:space="preserve"> in Great Missenden</w:t>
      </w:r>
      <w:r>
        <w:t xml:space="preserve"> </w:t>
      </w:r>
    </w:p>
    <w:p w14:paraId="799CF4D4" w14:textId="49C5AD8C" w:rsidR="00DC581B" w:rsidRDefault="0024437D" w:rsidP="004472DE">
      <w:pPr>
        <w:pStyle w:val="ListParagraph"/>
        <w:numPr>
          <w:ilvl w:val="0"/>
          <w:numId w:val="14"/>
        </w:numPr>
      </w:pPr>
      <w:r>
        <w:t>the Talking Café in Prestwood</w:t>
      </w:r>
    </w:p>
    <w:p w14:paraId="73617107" w14:textId="793794E4" w:rsidR="0024437D" w:rsidRDefault="00D73804" w:rsidP="004472DE">
      <w:pPr>
        <w:pStyle w:val="ListParagraph"/>
        <w:numPr>
          <w:ilvl w:val="0"/>
          <w:numId w:val="14"/>
        </w:numPr>
      </w:pPr>
      <w:r>
        <w:t>the new dashboard on the surgery website suggested by the patients group</w:t>
      </w:r>
      <w:r w:rsidR="000C2FE4">
        <w:t xml:space="preserve"> containing</w:t>
      </w:r>
      <w:r w:rsidRPr="00D73804">
        <w:t xml:space="preserve"> a quarterly snapshot of some key data</w:t>
      </w:r>
    </w:p>
    <w:p w14:paraId="1D6E2C96" w14:textId="62253DA3" w:rsidR="000C2FE4" w:rsidRDefault="00895111" w:rsidP="004472DE">
      <w:pPr>
        <w:pStyle w:val="ListParagraph"/>
        <w:numPr>
          <w:ilvl w:val="0"/>
          <w:numId w:val="14"/>
        </w:numPr>
      </w:pPr>
      <w:r>
        <w:t xml:space="preserve">DNAs:  </w:t>
      </w:r>
      <w:r w:rsidRPr="00895111">
        <w:t>10</w:t>
      </w:r>
      <w:r>
        <w:t xml:space="preserve">% </w:t>
      </w:r>
      <w:r w:rsidRPr="00895111">
        <w:t>of appointments wasted April</w:t>
      </w:r>
      <w:r>
        <w:t>-</w:t>
      </w:r>
      <w:r w:rsidRPr="00895111">
        <w:t>June because patients didn’t show</w:t>
      </w:r>
    </w:p>
    <w:p w14:paraId="38D53C7D" w14:textId="14F5C7F4" w:rsidR="00DA0A44" w:rsidRDefault="009D4C3E" w:rsidP="004472DE">
      <w:pPr>
        <w:pStyle w:val="ListParagraph"/>
        <w:numPr>
          <w:ilvl w:val="0"/>
          <w:numId w:val="14"/>
        </w:numPr>
      </w:pPr>
      <w:r>
        <w:t>s</w:t>
      </w:r>
      <w:r w:rsidRPr="009D4C3E">
        <w:t>elf-referral for musculoskeletal (physio) services, social prescribing and health and wellbeing coaching</w:t>
      </w:r>
    </w:p>
    <w:p w14:paraId="2BDC24B9" w14:textId="3A23B6C8" w:rsidR="005A06B9" w:rsidRDefault="009B3AFA" w:rsidP="00956FBE">
      <w:pPr>
        <w:pStyle w:val="ListParagraph"/>
        <w:numPr>
          <w:ilvl w:val="0"/>
          <w:numId w:val="3"/>
        </w:numPr>
      </w:pPr>
      <w:r>
        <w:t>wrote an a</w:t>
      </w:r>
      <w:r w:rsidR="005A06B9">
        <w:t>rticle ‘</w:t>
      </w:r>
      <w:r w:rsidR="005A06B9" w:rsidRPr="005A06B9">
        <w:t>What happens when you contact the surgery for a GP appointment?</w:t>
      </w:r>
      <w:r w:rsidR="005A06B9">
        <w:t>’</w:t>
      </w:r>
      <w:r>
        <w:t xml:space="preserve">, which </w:t>
      </w:r>
      <w:r w:rsidR="00A97D8E">
        <w:t>was</w:t>
      </w:r>
      <w:r w:rsidR="005A06B9">
        <w:t xml:space="preserve"> reproduced </w:t>
      </w:r>
      <w:r w:rsidR="00A97D8E">
        <w:t xml:space="preserve">by the surgery </w:t>
      </w:r>
      <w:r w:rsidR="005A06B9">
        <w:t>in more than one newsletter</w:t>
      </w:r>
    </w:p>
    <w:p w14:paraId="3F7B7719" w14:textId="20BB5B90" w:rsidR="006B070C" w:rsidRDefault="006B070C" w:rsidP="004472DE">
      <w:pPr>
        <w:pStyle w:val="ListParagraph"/>
        <w:numPr>
          <w:ilvl w:val="0"/>
          <w:numId w:val="3"/>
        </w:numPr>
      </w:pPr>
      <w:r>
        <w:t xml:space="preserve">provided </w:t>
      </w:r>
      <w:r w:rsidR="00073090">
        <w:t>news items for inclusion on surgery website ‘latest news’</w:t>
      </w:r>
    </w:p>
    <w:p w14:paraId="2DF628D9" w14:textId="6921BC99" w:rsidR="00A97D8E" w:rsidRDefault="00A97D8E" w:rsidP="004472DE">
      <w:pPr>
        <w:pStyle w:val="ListParagraph"/>
        <w:numPr>
          <w:ilvl w:val="0"/>
          <w:numId w:val="3"/>
        </w:numPr>
      </w:pPr>
      <w:r>
        <w:t>failed to find a fellow patient who would help the practice manager produce the newsletter</w:t>
      </w:r>
    </w:p>
    <w:p w14:paraId="7E78E1B2" w14:textId="0727F2F9" w:rsidR="003404F9" w:rsidRDefault="003404F9" w:rsidP="004472DE">
      <w:pPr>
        <w:pStyle w:val="ListParagraph"/>
        <w:numPr>
          <w:ilvl w:val="0"/>
          <w:numId w:val="3"/>
        </w:numPr>
      </w:pPr>
      <w:r>
        <w:t>provided support to the surgery on communicating new digital triage arrangements to patients</w:t>
      </w:r>
      <w:r w:rsidR="009B3AFA">
        <w:t>.</w:t>
      </w:r>
    </w:p>
    <w:p w14:paraId="4F63D9FF" w14:textId="77777777" w:rsidR="004472DE" w:rsidRPr="00FB1B08" w:rsidRDefault="004472DE" w:rsidP="004472DE">
      <w:pPr>
        <w:ind w:left="426" w:firstLine="283"/>
        <w:rPr>
          <w:u w:val="single"/>
        </w:rPr>
      </w:pPr>
      <w:r>
        <w:rPr>
          <w:u w:val="single"/>
        </w:rPr>
        <w:lastRenderedPageBreak/>
        <w:t>Meetings</w:t>
      </w:r>
    </w:p>
    <w:p w14:paraId="4F1D9812" w14:textId="266C9977" w:rsidR="004472DE" w:rsidRDefault="004472DE" w:rsidP="00446860">
      <w:pPr>
        <w:pStyle w:val="ListParagraph"/>
        <w:numPr>
          <w:ilvl w:val="0"/>
          <w:numId w:val="3"/>
        </w:numPr>
      </w:pPr>
      <w:r>
        <w:t xml:space="preserve">the PPG chair is also the chair of the Health and Wellbeing Sub-group of the </w:t>
      </w:r>
      <w:proofErr w:type="spellStart"/>
      <w:r>
        <w:t>Missendens</w:t>
      </w:r>
      <w:proofErr w:type="spellEnd"/>
      <w:r>
        <w:t xml:space="preserve"> Community Board</w:t>
      </w:r>
      <w:r w:rsidR="003C1A85">
        <w:t xml:space="preserve">;  a </w:t>
      </w:r>
      <w:r w:rsidR="001D71C4">
        <w:t>member of the Buckinghamshire Engagement Steering Group of the Buckinghamshire, Oxfordshire and Berkshire West Integrated Care Board</w:t>
      </w:r>
      <w:r w:rsidR="003C1A85">
        <w:t xml:space="preserve"> (and successor body);  one of two patient members of </w:t>
      </w:r>
      <w:r w:rsidR="001D71C4">
        <w:t xml:space="preserve">NHS England’s </w:t>
      </w:r>
      <w:r w:rsidR="001D71C4" w:rsidRPr="00406CE5">
        <w:rPr>
          <w:shd w:val="clear" w:color="auto" w:fill="FFFFFF"/>
        </w:rPr>
        <w:t>Primary Care Community Engagement Strategy Group</w:t>
      </w:r>
      <w:r w:rsidR="00406CE5" w:rsidRPr="00406CE5">
        <w:rPr>
          <w:shd w:val="clear" w:color="auto" w:fill="FFFFFF"/>
        </w:rPr>
        <w:t xml:space="preserve">;  and </w:t>
      </w:r>
      <w:r>
        <w:t>a</w:t>
      </w:r>
      <w:r w:rsidR="00700F1C">
        <w:t>ttended meetings of</w:t>
      </w:r>
      <w:r>
        <w:t xml:space="preserve"> </w:t>
      </w:r>
      <w:r w:rsidR="00700F1C">
        <w:t>the Primary Care Network (PCN) patients group and liaised with the PPG chairs</w:t>
      </w:r>
      <w:r w:rsidR="00406CE5">
        <w:t>/practice managers</w:t>
      </w:r>
      <w:r w:rsidR="00700F1C">
        <w:t xml:space="preserve"> for the other four PCN member surgeries</w:t>
      </w:r>
      <w:r w:rsidR="00406CE5">
        <w:t>.</w:t>
      </w:r>
      <w:r w:rsidR="00F42012">
        <w:t xml:space="preserve"> He was a patient representative at the BOB ICB</w:t>
      </w:r>
      <w:r w:rsidR="00FD4E8E">
        <w:t xml:space="preserve"> workshop on their primary care strategy.</w:t>
      </w:r>
    </w:p>
    <w:p w14:paraId="3D5FCABF" w14:textId="77777777" w:rsidR="004472DE" w:rsidRDefault="004472DE" w:rsidP="004472DE">
      <w:pPr>
        <w:ind w:firstLine="709"/>
        <w:rPr>
          <w:u w:val="single"/>
        </w:rPr>
      </w:pPr>
      <w:r>
        <w:rPr>
          <w:u w:val="single"/>
        </w:rPr>
        <w:t>Feedback</w:t>
      </w:r>
    </w:p>
    <w:p w14:paraId="28D58737" w14:textId="77777777" w:rsidR="002D0C71" w:rsidRPr="009B3AFA" w:rsidRDefault="004472DE" w:rsidP="004472DE">
      <w:pPr>
        <w:pStyle w:val="ListParagraph"/>
        <w:numPr>
          <w:ilvl w:val="0"/>
          <w:numId w:val="3"/>
        </w:numPr>
      </w:pPr>
      <w:r w:rsidRPr="009B3AFA">
        <w:t xml:space="preserve">undertook </w:t>
      </w:r>
      <w:r w:rsidR="00364522" w:rsidRPr="009B3AFA">
        <w:t xml:space="preserve">an </w:t>
      </w:r>
      <w:r w:rsidRPr="009B3AFA">
        <w:t>annual PPG surveys in 20</w:t>
      </w:r>
      <w:r w:rsidR="001D71C4" w:rsidRPr="009B3AFA">
        <w:t>2</w:t>
      </w:r>
      <w:r w:rsidR="00364522" w:rsidRPr="009B3AFA">
        <w:t>3</w:t>
      </w:r>
      <w:r w:rsidRPr="009B3AFA">
        <w:t xml:space="preserve"> (see appendi</w:t>
      </w:r>
      <w:r w:rsidR="00FC64DE" w:rsidRPr="009B3AFA">
        <w:t xml:space="preserve">x 1 </w:t>
      </w:r>
      <w:r w:rsidRPr="009B3AFA">
        <w:t>for a summary of the findings)</w:t>
      </w:r>
      <w:r w:rsidR="000752EC" w:rsidRPr="009B3AFA">
        <w:t>, made recommendations, and received a written response from the surgery which was included on the surgery website</w:t>
      </w:r>
    </w:p>
    <w:p w14:paraId="23D04CC4" w14:textId="2C10F1C0" w:rsidR="004E0262" w:rsidRPr="009B3AFA" w:rsidRDefault="00553A89" w:rsidP="004472DE">
      <w:pPr>
        <w:pStyle w:val="ListParagraph"/>
        <w:numPr>
          <w:ilvl w:val="0"/>
          <w:numId w:val="3"/>
        </w:numPr>
      </w:pPr>
      <w:r w:rsidRPr="009B3AFA">
        <w:t>queried arrangements for patients who are digitally excluded accessing their online notes</w:t>
      </w:r>
    </w:p>
    <w:p w14:paraId="0DDDE01D" w14:textId="3A0CACF4" w:rsidR="0048447A" w:rsidRPr="009B3AFA" w:rsidRDefault="00CF50EE" w:rsidP="004472DE">
      <w:pPr>
        <w:pStyle w:val="ListParagraph"/>
        <w:numPr>
          <w:ilvl w:val="0"/>
          <w:numId w:val="3"/>
        </w:numPr>
      </w:pPr>
      <w:r w:rsidRPr="009B3AFA">
        <w:t xml:space="preserve">reviewed the 2023 GP patient survey comparing with </w:t>
      </w:r>
      <w:r w:rsidR="00557A41" w:rsidRPr="009B3AFA">
        <w:t>previous years and</w:t>
      </w:r>
      <w:r w:rsidRPr="009B3AFA">
        <w:t xml:space="preserve"> highlighted</w:t>
      </w:r>
      <w:r w:rsidR="00557A41" w:rsidRPr="009B3AFA">
        <w:t xml:space="preserve"> areas of decline</w:t>
      </w:r>
      <w:r w:rsidR="00993692" w:rsidRPr="009B3AFA">
        <w:t xml:space="preserve"> which surgery might want to focus on</w:t>
      </w:r>
    </w:p>
    <w:p w14:paraId="120ECD44" w14:textId="7C2BF82C" w:rsidR="00993692" w:rsidRPr="009B3AFA" w:rsidRDefault="00BD67F1" w:rsidP="004472DE">
      <w:pPr>
        <w:pStyle w:val="ListParagraph"/>
        <w:numPr>
          <w:ilvl w:val="0"/>
          <w:numId w:val="3"/>
        </w:numPr>
      </w:pPr>
      <w:r w:rsidRPr="009B3AFA">
        <w:t>raised</w:t>
      </w:r>
      <w:r w:rsidR="0000788B" w:rsidRPr="009B3AFA">
        <w:t xml:space="preserve"> the surgery messaging patients to recruit more </w:t>
      </w:r>
      <w:r w:rsidR="00A94EAC" w:rsidRPr="009B3AFA">
        <w:t xml:space="preserve">committee and </w:t>
      </w:r>
      <w:r w:rsidR="0000788B" w:rsidRPr="009B3AFA">
        <w:t>virtual PPG members (this was stymied by ICB charging policies, which the PPG then took up with the ICB</w:t>
      </w:r>
      <w:r w:rsidR="00BC203E" w:rsidRPr="009B3AFA">
        <w:t xml:space="preserve"> resulting in extensive correspondence</w:t>
      </w:r>
      <w:r w:rsidR="000235E9" w:rsidRPr="009B3AFA">
        <w:t xml:space="preserve"> and referral to NHSE</w:t>
      </w:r>
      <w:r w:rsidR="0000788B" w:rsidRPr="009B3AFA">
        <w:t>)</w:t>
      </w:r>
    </w:p>
    <w:p w14:paraId="2B5C301D" w14:textId="5B25E23B" w:rsidR="0000788B" w:rsidRPr="009B3AFA" w:rsidRDefault="009A021A" w:rsidP="004472DE">
      <w:pPr>
        <w:pStyle w:val="ListParagraph"/>
        <w:numPr>
          <w:ilvl w:val="0"/>
          <w:numId w:val="3"/>
        </w:numPr>
      </w:pPr>
      <w:r w:rsidRPr="009B3AFA">
        <w:t>advised on surgery new application form</w:t>
      </w:r>
      <w:r w:rsidR="007B1643" w:rsidRPr="009B3AFA">
        <w:t xml:space="preserve"> for online services</w:t>
      </w:r>
    </w:p>
    <w:p w14:paraId="35067C31" w14:textId="4236F974" w:rsidR="00233E2D" w:rsidRPr="00300157" w:rsidRDefault="00300157" w:rsidP="001D63AC">
      <w:pPr>
        <w:pStyle w:val="ListParagraph"/>
        <w:numPr>
          <w:ilvl w:val="0"/>
          <w:numId w:val="3"/>
        </w:numPr>
      </w:pPr>
      <w:r w:rsidRPr="00300157">
        <w:t>the feedback from the PPG’s patient</w:t>
      </w:r>
      <w:r w:rsidR="001A6476" w:rsidRPr="00300157">
        <w:t xml:space="preserve"> survey </w:t>
      </w:r>
      <w:r w:rsidR="00233E2D" w:rsidRPr="00300157">
        <w:t>triggered an 8-point response from the surgery on actions taken to improve patient access</w:t>
      </w:r>
      <w:r w:rsidRPr="00300157">
        <w:t>.</w:t>
      </w:r>
    </w:p>
    <w:p w14:paraId="613E8304" w14:textId="77777777" w:rsidR="004472DE" w:rsidRPr="00FB1B08" w:rsidRDefault="004472DE" w:rsidP="004472DE">
      <w:pPr>
        <w:ind w:firstLine="720"/>
      </w:pPr>
      <w:r>
        <w:rPr>
          <w:u w:val="single"/>
        </w:rPr>
        <w:t>Finance</w:t>
      </w:r>
    </w:p>
    <w:p w14:paraId="310B950B" w14:textId="60CEB4F2" w:rsidR="004472DE" w:rsidRDefault="004472DE" w:rsidP="004472DE">
      <w:pPr>
        <w:pStyle w:val="ListParagraph"/>
        <w:numPr>
          <w:ilvl w:val="0"/>
          <w:numId w:val="3"/>
        </w:numPr>
      </w:pPr>
      <w:r>
        <w:t>due to the generosity of one patient, the surgery’s patient fund continues to be topped up to pay for necessary (non-NHS funded) equipment and its calibration/maintenance</w:t>
      </w:r>
      <w:r w:rsidR="00956FBE">
        <w:t>.</w:t>
      </w:r>
    </w:p>
    <w:p w14:paraId="2C8B66C6" w14:textId="0B28A8E1" w:rsidR="004472DE" w:rsidRDefault="004472DE" w:rsidP="00DA28AD">
      <w:pPr>
        <w:ind w:firstLine="709"/>
      </w:pPr>
      <w:r>
        <w:rPr>
          <w:u w:val="single"/>
        </w:rPr>
        <w:t>Other</w:t>
      </w:r>
    </w:p>
    <w:p w14:paraId="7AF2921E" w14:textId="0B21D78B" w:rsidR="004472DE" w:rsidRDefault="004472DE" w:rsidP="004472DE">
      <w:pPr>
        <w:pStyle w:val="ListParagraph"/>
        <w:numPr>
          <w:ilvl w:val="0"/>
          <w:numId w:val="3"/>
        </w:numPr>
      </w:pPr>
      <w:r>
        <w:t xml:space="preserve">maintained </w:t>
      </w:r>
      <w:r w:rsidR="000B2ADC">
        <w:t xml:space="preserve">a </w:t>
      </w:r>
      <w:r>
        <w:t>GDPR-compliant and password-protected list of patients who are members of the virtual PPG.  Now 4</w:t>
      </w:r>
      <w:r w:rsidR="00C00DB9">
        <w:t>0</w:t>
      </w:r>
      <w:r>
        <w:t>0 members</w:t>
      </w:r>
    </w:p>
    <w:p w14:paraId="38F83FD8" w14:textId="1FFADECB" w:rsidR="00145D0C" w:rsidRDefault="00145D0C" w:rsidP="004472DE">
      <w:pPr>
        <w:pStyle w:val="ListParagraph"/>
        <w:numPr>
          <w:ilvl w:val="0"/>
          <w:numId w:val="3"/>
        </w:numPr>
      </w:pPr>
      <w:r>
        <w:t xml:space="preserve">organised marshals </w:t>
      </w:r>
      <w:r w:rsidR="00737789">
        <w:t xml:space="preserve">and venue </w:t>
      </w:r>
      <w:r>
        <w:t>for</w:t>
      </w:r>
      <w:r w:rsidR="00CA22B7">
        <w:t xml:space="preserve"> </w:t>
      </w:r>
      <w:r>
        <w:t>flu jab clinics</w:t>
      </w:r>
      <w:r w:rsidR="00737789">
        <w:t xml:space="preserve"> </w:t>
      </w:r>
    </w:p>
    <w:p w14:paraId="62D5B66E" w14:textId="129537E9" w:rsidR="001D71C4" w:rsidRDefault="00ED3478" w:rsidP="004472DE">
      <w:pPr>
        <w:pStyle w:val="ListParagraph"/>
        <w:numPr>
          <w:ilvl w:val="0"/>
          <w:numId w:val="3"/>
        </w:numPr>
      </w:pPr>
      <w:r>
        <w:t xml:space="preserve">visited the monthly session (talking café) held by the PCN social prescribers at </w:t>
      </w:r>
      <w:r w:rsidR="00027B7B">
        <w:t>The Pantry in Prestwood</w:t>
      </w:r>
      <w:r w:rsidR="00D638E4">
        <w:t xml:space="preserve"> having encouraged relocation from Little </w:t>
      </w:r>
      <w:proofErr w:type="spellStart"/>
      <w:r w:rsidR="00D638E4">
        <w:t>Kingshill</w:t>
      </w:r>
      <w:proofErr w:type="spellEnd"/>
      <w:r w:rsidR="00D638E4">
        <w:t xml:space="preserve"> to Prestwood</w:t>
      </w:r>
    </w:p>
    <w:p w14:paraId="0BA8CF76" w14:textId="6C61EA00" w:rsidR="007979B4" w:rsidRDefault="007979B4" w:rsidP="004472DE">
      <w:pPr>
        <w:pStyle w:val="ListParagraph"/>
        <w:numPr>
          <w:ilvl w:val="0"/>
          <w:numId w:val="3"/>
        </w:numPr>
      </w:pPr>
      <w:r>
        <w:t>wrote letter of support for the surgery’s application for a minor improvement grant</w:t>
      </w:r>
    </w:p>
    <w:p w14:paraId="074C7DF1" w14:textId="235FE351" w:rsidR="0053160B" w:rsidRDefault="00E11403" w:rsidP="004472DE">
      <w:pPr>
        <w:pStyle w:val="ListParagraph"/>
        <w:numPr>
          <w:ilvl w:val="0"/>
          <w:numId w:val="3"/>
        </w:numPr>
      </w:pPr>
      <w:r>
        <w:t>contacted local school to try to recruit student member of PPG committee</w:t>
      </w:r>
    </w:p>
    <w:p w14:paraId="35DDA526" w14:textId="51478468" w:rsidR="004472DE" w:rsidRDefault="000B2ADC" w:rsidP="00027B7B">
      <w:pPr>
        <w:pStyle w:val="ListParagraph"/>
        <w:numPr>
          <w:ilvl w:val="0"/>
          <w:numId w:val="3"/>
        </w:numPr>
      </w:pPr>
      <w:r>
        <w:t xml:space="preserve">continued to write a </w:t>
      </w:r>
      <w:r w:rsidR="00B35704">
        <w:t>welcome email to all new patients ticking the box to join the virtual PPG</w:t>
      </w:r>
      <w:r w:rsidR="00027B7B">
        <w:t>.</w:t>
      </w:r>
    </w:p>
    <w:p w14:paraId="13157C0C" w14:textId="77777777" w:rsidR="004472DE" w:rsidRPr="00A14007" w:rsidRDefault="004472DE" w:rsidP="00DA28AD">
      <w:r w:rsidRPr="00AF791A">
        <w:rPr>
          <w:u w:val="single"/>
        </w:rPr>
        <w:lastRenderedPageBreak/>
        <w:t>Next steps</w:t>
      </w:r>
    </w:p>
    <w:p w14:paraId="3A4498A6" w14:textId="77777777" w:rsidR="004472DE" w:rsidRDefault="004472DE" w:rsidP="004472DE">
      <w:pPr>
        <w:pStyle w:val="ListParagraph"/>
        <w:numPr>
          <w:ilvl w:val="0"/>
          <w:numId w:val="5"/>
        </w:numPr>
        <w:ind w:left="426"/>
      </w:pPr>
      <w:r>
        <w:t xml:space="preserve">With the agreement of the surgery, this report will be publicised in the surgery newsletter and placed on the surgery website, with an invitation to comment and to suggest future activities for the PPG. </w:t>
      </w:r>
    </w:p>
    <w:p w14:paraId="74A0EC4C" w14:textId="77777777" w:rsidR="004472DE" w:rsidRDefault="004472DE" w:rsidP="004472DE"/>
    <w:p w14:paraId="5C961133" w14:textId="77777777" w:rsidR="004472DE" w:rsidRDefault="004472DE" w:rsidP="004472DE"/>
    <w:p w14:paraId="041EB975" w14:textId="0EBCE86A" w:rsidR="004472DE" w:rsidRDefault="00874186" w:rsidP="004472DE">
      <w:r>
        <w:t>19</w:t>
      </w:r>
      <w:r w:rsidR="004472DE">
        <w:t>/</w:t>
      </w:r>
      <w:r w:rsidR="008727C4">
        <w:t>10</w:t>
      </w:r>
      <w:r w:rsidR="004472DE">
        <w:t>/202</w:t>
      </w:r>
      <w:r w:rsidR="008727C4">
        <w:t>4</w:t>
      </w:r>
      <w:r w:rsidR="004472DE">
        <w:br w:type="page"/>
      </w:r>
    </w:p>
    <w:p w14:paraId="29BD6E82" w14:textId="77777777" w:rsidR="004472DE" w:rsidRDefault="004472DE" w:rsidP="004472DE">
      <w:pPr>
        <w:jc w:val="right"/>
      </w:pPr>
      <w:r>
        <w:lastRenderedPageBreak/>
        <w:t xml:space="preserve">Appendix1 </w:t>
      </w:r>
    </w:p>
    <w:p w14:paraId="6345431F" w14:textId="77777777" w:rsidR="004472DE" w:rsidRDefault="004472DE" w:rsidP="004472DE"/>
    <w:p w14:paraId="732CEA8E" w14:textId="020C126E" w:rsidR="004472DE" w:rsidRDefault="004472DE" w:rsidP="004472DE">
      <w:pPr>
        <w:rPr>
          <w:b/>
          <w:bCs/>
        </w:rPr>
      </w:pPr>
      <w:r w:rsidRPr="001E11B2">
        <w:rPr>
          <w:b/>
          <w:bCs/>
        </w:rPr>
        <w:t>SUMMARY FINDINGS OF 20</w:t>
      </w:r>
      <w:r w:rsidR="001D71C4">
        <w:rPr>
          <w:b/>
          <w:bCs/>
        </w:rPr>
        <w:t>2</w:t>
      </w:r>
      <w:r w:rsidR="005F3A53">
        <w:rPr>
          <w:b/>
          <w:bCs/>
        </w:rPr>
        <w:t>3 PPG</w:t>
      </w:r>
      <w:r w:rsidRPr="001E11B2">
        <w:rPr>
          <w:b/>
          <w:bCs/>
        </w:rPr>
        <w:t xml:space="preserve"> PATIENT SURVEY</w:t>
      </w:r>
    </w:p>
    <w:p w14:paraId="4558F61E" w14:textId="77777777" w:rsidR="00D81CB1" w:rsidRDefault="00D81CB1" w:rsidP="00053ECB"/>
    <w:p w14:paraId="46AA5A65" w14:textId="07B1A6CF" w:rsidR="00053ECB" w:rsidRPr="001355E2" w:rsidRDefault="00053ECB" w:rsidP="00053ECB">
      <w:r w:rsidRPr="001355E2">
        <w:t xml:space="preserve">Each autumn, the PPG surveys its ‘virtual’ members to obtain insights into patient opinion.  </w:t>
      </w:r>
    </w:p>
    <w:p w14:paraId="105ABC05" w14:textId="77777777" w:rsidR="00053ECB" w:rsidRPr="001355E2" w:rsidRDefault="00053ECB" w:rsidP="00053ECB">
      <w:r w:rsidRPr="001355E2">
        <w:t>Our surveys in 2020 and 2021 focused on getting patient views on the new ways of surgery operation since the pandemic began.  In 2022 it focused on more general questions about what the surgery does well and what it might improve, plus questions about use of the surgery website.</w:t>
      </w:r>
    </w:p>
    <w:p w14:paraId="03EBD1CE" w14:textId="77777777" w:rsidR="00053ECB" w:rsidRPr="001355E2" w:rsidRDefault="00053ECB" w:rsidP="00053ECB">
      <w:pPr>
        <w:rPr>
          <w:rFonts w:eastAsia="Times New Roman"/>
          <w:bCs/>
          <w:lang w:eastAsia="en-GB"/>
        </w:rPr>
      </w:pPr>
      <w:r w:rsidRPr="001355E2">
        <w:t xml:space="preserve">This year we’ve repeated parts of the 2022 survey to monitor any change of opinion and added questions about appointment booking, health inequalities, and the Mid Chiltern Primary Care Network, as well as inviting other feedback.  We used </w:t>
      </w:r>
      <w:proofErr w:type="spellStart"/>
      <w:r w:rsidRPr="001355E2">
        <w:t>SurveyPlanet</w:t>
      </w:r>
      <w:proofErr w:type="spellEnd"/>
      <w:r w:rsidRPr="001355E2">
        <w:t xml:space="preserve"> for the survey for the first time.</w:t>
      </w:r>
    </w:p>
    <w:p w14:paraId="08DC71FA" w14:textId="77777777" w:rsidR="00053ECB" w:rsidRPr="001355E2" w:rsidRDefault="00053ECB" w:rsidP="00053ECB">
      <w:r w:rsidRPr="001355E2">
        <w:t>This report summarises the responses.  It also contains conclusions and recommendations based on the responses and broader considerations.  A summary of the report will be included in the surgery’s patient newsletter and the PPG will ask the surgery to put a copy of the full report on its website.</w:t>
      </w:r>
    </w:p>
    <w:p w14:paraId="0C0D48C2" w14:textId="77777777" w:rsidR="00053ECB" w:rsidRPr="001355E2" w:rsidRDefault="00053ECB" w:rsidP="00053ECB">
      <w:r w:rsidRPr="001355E2">
        <w:t>The surgery has helpfully provided a response to the survey, which is at appendix 1.</w:t>
      </w:r>
    </w:p>
    <w:p w14:paraId="74ACF225" w14:textId="77777777" w:rsidR="00053ECB" w:rsidRPr="001355E2" w:rsidRDefault="00053ECB" w:rsidP="00053ECB">
      <w:pPr>
        <w:rPr>
          <w:u w:val="single"/>
        </w:rPr>
      </w:pPr>
    </w:p>
    <w:p w14:paraId="29D27412" w14:textId="77777777" w:rsidR="00053ECB" w:rsidRPr="001355E2" w:rsidRDefault="00053ECB" w:rsidP="00053ECB">
      <w:r w:rsidRPr="001355E2">
        <w:rPr>
          <w:u w:val="single"/>
        </w:rPr>
        <w:t>The questionnaire</w:t>
      </w:r>
    </w:p>
    <w:p w14:paraId="09BBAF7C" w14:textId="77777777" w:rsidR="00053ECB" w:rsidRPr="001355E2" w:rsidRDefault="00053ECB" w:rsidP="00053ECB">
      <w:r w:rsidRPr="001355E2">
        <w:t>The survey was sent to 400 patients who have specifically given the PPG consent to contact them.  This is a smaller number than previous years because the PPG’s database was reviewed during the year to remove patients no longer with the surgery or who no longer wished to be on the database.</w:t>
      </w:r>
    </w:p>
    <w:p w14:paraId="0047CC77" w14:textId="77777777" w:rsidR="00053ECB" w:rsidRPr="001355E2" w:rsidRDefault="00053ECB" w:rsidP="00053ECB">
      <w:r w:rsidRPr="001355E2">
        <w:t>It was initially sent out by the PPG on</w:t>
      </w:r>
      <w:r>
        <w:t xml:space="preserve"> 6</w:t>
      </w:r>
      <w:r w:rsidRPr="00F11123">
        <w:rPr>
          <w:vertAlign w:val="superscript"/>
        </w:rPr>
        <w:t>th</w:t>
      </w:r>
      <w:r>
        <w:t xml:space="preserve"> November</w:t>
      </w:r>
      <w:r w:rsidRPr="001355E2">
        <w:t>.  Unlike last year, it was not possible to send out a reminder by SMS because the surgery is now limited in the number of texts it can send.  An email reminder was sent by the PPG on</w:t>
      </w:r>
      <w:r>
        <w:t xml:space="preserve"> 19</w:t>
      </w:r>
      <w:r w:rsidRPr="00D65BFE">
        <w:rPr>
          <w:vertAlign w:val="superscript"/>
        </w:rPr>
        <w:t>th</w:t>
      </w:r>
      <w:r>
        <w:t xml:space="preserve"> November</w:t>
      </w:r>
      <w:r w:rsidRPr="001355E2">
        <w:t>.  All responses received by</w:t>
      </w:r>
      <w:r>
        <w:t xml:space="preserve"> 2</w:t>
      </w:r>
      <w:r w:rsidRPr="00D65BFE">
        <w:rPr>
          <w:vertAlign w:val="superscript"/>
        </w:rPr>
        <w:t>nd</w:t>
      </w:r>
      <w:r>
        <w:t xml:space="preserve"> December</w:t>
      </w:r>
      <w:r w:rsidRPr="001355E2">
        <w:t xml:space="preserve"> have been analysed for this report.</w:t>
      </w:r>
    </w:p>
    <w:p w14:paraId="5D7BAF58" w14:textId="77777777" w:rsidR="00053ECB" w:rsidRPr="001355E2" w:rsidRDefault="00053ECB" w:rsidP="00053ECB">
      <w:r w:rsidRPr="001355E2">
        <w:t>Responses were received from 126 patients, which was similar to levels in 2021 and before, but significantly higher than the 2022 response rate. As previously, those completing the survey were predominantly aged 46 and over. The survey was only sent out by electronic means. Given all this and the fact that the surgery currently has a list size of approaching 4,000, the survey results cannot be regarded as fully representative of all patient opinion.</w:t>
      </w:r>
    </w:p>
    <w:p w14:paraId="6D02B30F" w14:textId="77777777" w:rsidR="00053ECB" w:rsidRPr="001355E2" w:rsidRDefault="00053ECB" w:rsidP="00053ECB">
      <w:r w:rsidRPr="001355E2">
        <w:lastRenderedPageBreak/>
        <w:t xml:space="preserve">In reaching conclusions and recommendations, account has also been taken of the results of the </w:t>
      </w:r>
      <w:r w:rsidRPr="00D96689">
        <w:t>2023 GP Patient Survey</w:t>
      </w:r>
      <w:r w:rsidRPr="001355E2">
        <w:t xml:space="preserve"> undertaken by NHS England.</w:t>
      </w:r>
    </w:p>
    <w:p w14:paraId="1B9C4ADA" w14:textId="77777777" w:rsidR="00053ECB" w:rsidRPr="001355E2" w:rsidRDefault="00053ECB" w:rsidP="00053ECB"/>
    <w:p w14:paraId="55F03F2C" w14:textId="77777777" w:rsidR="00053ECB" w:rsidRPr="0059331F" w:rsidRDefault="00053ECB" w:rsidP="00053ECB">
      <w:pPr>
        <w:spacing w:after="360"/>
      </w:pPr>
      <w:r w:rsidRPr="001355E2">
        <w:rPr>
          <w:u w:val="single"/>
        </w:rPr>
        <w:t xml:space="preserve">Summary </w:t>
      </w:r>
      <w:r>
        <w:rPr>
          <w:u w:val="single"/>
        </w:rPr>
        <w:t>of results</w:t>
      </w:r>
      <w:r>
        <w:t xml:space="preserve"> (see appendix 4 for graphs)</w:t>
      </w:r>
    </w:p>
    <w:p w14:paraId="7CB45ABD" w14:textId="77777777" w:rsidR="00053ECB" w:rsidRDefault="00053ECB" w:rsidP="00053ECB">
      <w:pPr>
        <w:shd w:val="clear" w:color="auto" w:fill="FFFFFF"/>
        <w:spacing w:line="240" w:lineRule="auto"/>
        <w:textAlignment w:val="baseline"/>
        <w:rPr>
          <w:i/>
          <w:iCs/>
        </w:rPr>
      </w:pPr>
      <w:r>
        <w:rPr>
          <w:i/>
          <w:iCs/>
        </w:rPr>
        <w:t>Experience of getting through to the surgery by phone</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129"/>
      </w:tblGrid>
      <w:tr w:rsidR="00053ECB" w:rsidRPr="00654FE5" w14:paraId="7A705B9B" w14:textId="77777777" w:rsidTr="00B074F5">
        <w:tc>
          <w:tcPr>
            <w:tcW w:w="1985" w:type="dxa"/>
          </w:tcPr>
          <w:p w14:paraId="2E0A0A1C" w14:textId="77777777" w:rsidR="00053ECB" w:rsidRPr="00654FE5" w:rsidRDefault="00053ECB" w:rsidP="00B074F5">
            <w:pPr>
              <w:rPr>
                <w:rFonts w:ascii="Arial" w:hAnsi="Arial" w:cs="Arial"/>
                <w:sz w:val="24"/>
                <w:szCs w:val="24"/>
              </w:rPr>
            </w:pPr>
            <w:r w:rsidRPr="00654FE5">
              <w:rPr>
                <w:rFonts w:ascii="Arial" w:hAnsi="Arial" w:cs="Arial"/>
                <w:sz w:val="24"/>
                <w:szCs w:val="24"/>
              </w:rPr>
              <w:t>very easy</w:t>
            </w:r>
          </w:p>
        </w:tc>
        <w:tc>
          <w:tcPr>
            <w:tcW w:w="1129" w:type="dxa"/>
          </w:tcPr>
          <w:p w14:paraId="52329AFA" w14:textId="77777777" w:rsidR="00053ECB" w:rsidRPr="00654FE5" w:rsidRDefault="00053ECB" w:rsidP="00B074F5">
            <w:pPr>
              <w:rPr>
                <w:rFonts w:ascii="Arial" w:hAnsi="Arial" w:cs="Arial"/>
                <w:sz w:val="24"/>
                <w:szCs w:val="24"/>
              </w:rPr>
            </w:pPr>
            <w:r w:rsidRPr="00654FE5">
              <w:rPr>
                <w:rFonts w:ascii="Arial" w:hAnsi="Arial" w:cs="Arial"/>
                <w:sz w:val="24"/>
                <w:szCs w:val="24"/>
              </w:rPr>
              <w:t>30</w:t>
            </w:r>
          </w:p>
        </w:tc>
      </w:tr>
      <w:tr w:rsidR="00053ECB" w:rsidRPr="00654FE5" w14:paraId="1604C44C" w14:textId="77777777" w:rsidTr="00B074F5">
        <w:tc>
          <w:tcPr>
            <w:tcW w:w="1985" w:type="dxa"/>
          </w:tcPr>
          <w:p w14:paraId="43775400" w14:textId="77777777" w:rsidR="00053ECB" w:rsidRPr="00654FE5" w:rsidRDefault="00053ECB" w:rsidP="00B074F5">
            <w:pPr>
              <w:rPr>
                <w:rFonts w:ascii="Arial" w:hAnsi="Arial" w:cs="Arial"/>
                <w:sz w:val="24"/>
                <w:szCs w:val="24"/>
              </w:rPr>
            </w:pPr>
            <w:r w:rsidRPr="00654FE5">
              <w:rPr>
                <w:rFonts w:ascii="Arial" w:hAnsi="Arial" w:cs="Arial"/>
                <w:sz w:val="24"/>
                <w:szCs w:val="24"/>
              </w:rPr>
              <w:t>easy</w:t>
            </w:r>
          </w:p>
        </w:tc>
        <w:tc>
          <w:tcPr>
            <w:tcW w:w="1129" w:type="dxa"/>
          </w:tcPr>
          <w:p w14:paraId="53DE663B" w14:textId="77777777" w:rsidR="00053ECB" w:rsidRPr="00654FE5" w:rsidRDefault="00053ECB" w:rsidP="00B074F5">
            <w:pPr>
              <w:rPr>
                <w:rFonts w:ascii="Arial" w:hAnsi="Arial" w:cs="Arial"/>
                <w:sz w:val="24"/>
                <w:szCs w:val="24"/>
              </w:rPr>
            </w:pPr>
            <w:r w:rsidRPr="00654FE5">
              <w:rPr>
                <w:rFonts w:ascii="Arial" w:hAnsi="Arial" w:cs="Arial"/>
                <w:sz w:val="24"/>
                <w:szCs w:val="24"/>
              </w:rPr>
              <w:t>60</w:t>
            </w:r>
          </w:p>
        </w:tc>
      </w:tr>
      <w:tr w:rsidR="00053ECB" w:rsidRPr="00654FE5" w14:paraId="455EA58D" w14:textId="77777777" w:rsidTr="00B074F5">
        <w:tc>
          <w:tcPr>
            <w:tcW w:w="1985" w:type="dxa"/>
          </w:tcPr>
          <w:p w14:paraId="4FEB4970" w14:textId="77777777" w:rsidR="00053ECB" w:rsidRPr="00654FE5" w:rsidRDefault="00053ECB" w:rsidP="00B074F5">
            <w:pPr>
              <w:rPr>
                <w:rFonts w:ascii="Arial" w:hAnsi="Arial" w:cs="Arial"/>
                <w:sz w:val="24"/>
                <w:szCs w:val="24"/>
              </w:rPr>
            </w:pPr>
            <w:r w:rsidRPr="00654FE5">
              <w:rPr>
                <w:rFonts w:ascii="Arial" w:hAnsi="Arial" w:cs="Arial"/>
                <w:sz w:val="24"/>
                <w:szCs w:val="24"/>
              </w:rPr>
              <w:t>OK</w:t>
            </w:r>
          </w:p>
        </w:tc>
        <w:tc>
          <w:tcPr>
            <w:tcW w:w="1129" w:type="dxa"/>
          </w:tcPr>
          <w:p w14:paraId="106D1F83" w14:textId="77777777" w:rsidR="00053ECB" w:rsidRPr="00654FE5" w:rsidRDefault="00053ECB" w:rsidP="00B074F5">
            <w:pPr>
              <w:rPr>
                <w:rFonts w:ascii="Arial" w:hAnsi="Arial" w:cs="Arial"/>
                <w:sz w:val="24"/>
                <w:szCs w:val="24"/>
              </w:rPr>
            </w:pPr>
            <w:r w:rsidRPr="00654FE5">
              <w:rPr>
                <w:rFonts w:ascii="Arial" w:hAnsi="Arial" w:cs="Arial"/>
                <w:sz w:val="24"/>
                <w:szCs w:val="24"/>
              </w:rPr>
              <w:t>31</w:t>
            </w:r>
          </w:p>
        </w:tc>
      </w:tr>
      <w:tr w:rsidR="00053ECB" w:rsidRPr="00654FE5" w14:paraId="0B7EE06F" w14:textId="77777777" w:rsidTr="00B074F5">
        <w:tc>
          <w:tcPr>
            <w:tcW w:w="1985" w:type="dxa"/>
          </w:tcPr>
          <w:p w14:paraId="5B01FE91" w14:textId="77777777" w:rsidR="00053ECB" w:rsidRPr="00654FE5" w:rsidRDefault="00053ECB" w:rsidP="00B074F5">
            <w:pPr>
              <w:rPr>
                <w:rFonts w:ascii="Arial" w:hAnsi="Arial" w:cs="Arial"/>
                <w:sz w:val="24"/>
                <w:szCs w:val="24"/>
              </w:rPr>
            </w:pPr>
            <w:r w:rsidRPr="00654FE5">
              <w:rPr>
                <w:rFonts w:ascii="Arial" w:hAnsi="Arial" w:cs="Arial"/>
                <w:sz w:val="24"/>
                <w:szCs w:val="24"/>
              </w:rPr>
              <w:t>difficult</w:t>
            </w:r>
          </w:p>
        </w:tc>
        <w:tc>
          <w:tcPr>
            <w:tcW w:w="1129" w:type="dxa"/>
          </w:tcPr>
          <w:p w14:paraId="768FF38A" w14:textId="77777777" w:rsidR="00053ECB" w:rsidRPr="00654FE5" w:rsidRDefault="00053ECB" w:rsidP="00B074F5">
            <w:pPr>
              <w:rPr>
                <w:rFonts w:ascii="Arial" w:hAnsi="Arial" w:cs="Arial"/>
                <w:sz w:val="24"/>
                <w:szCs w:val="24"/>
              </w:rPr>
            </w:pPr>
            <w:r>
              <w:rPr>
                <w:rFonts w:ascii="Arial" w:hAnsi="Arial" w:cs="Arial"/>
                <w:sz w:val="24"/>
                <w:szCs w:val="24"/>
              </w:rPr>
              <w:t xml:space="preserve">  </w:t>
            </w:r>
            <w:r w:rsidRPr="00654FE5">
              <w:rPr>
                <w:rFonts w:ascii="Arial" w:hAnsi="Arial" w:cs="Arial"/>
                <w:sz w:val="24"/>
                <w:szCs w:val="24"/>
              </w:rPr>
              <w:t>5</w:t>
            </w:r>
          </w:p>
        </w:tc>
      </w:tr>
      <w:tr w:rsidR="00053ECB" w:rsidRPr="00654FE5" w14:paraId="6509CDB5" w14:textId="77777777" w:rsidTr="00B074F5">
        <w:tc>
          <w:tcPr>
            <w:tcW w:w="1985" w:type="dxa"/>
          </w:tcPr>
          <w:p w14:paraId="1D74BA00" w14:textId="77777777" w:rsidR="00053ECB" w:rsidRPr="00654FE5" w:rsidRDefault="00053ECB" w:rsidP="00B074F5">
            <w:pPr>
              <w:rPr>
                <w:rFonts w:ascii="Arial" w:hAnsi="Arial" w:cs="Arial"/>
                <w:sz w:val="24"/>
                <w:szCs w:val="24"/>
              </w:rPr>
            </w:pPr>
            <w:r w:rsidRPr="00654FE5">
              <w:rPr>
                <w:rFonts w:ascii="Arial" w:hAnsi="Arial" w:cs="Arial"/>
                <w:sz w:val="24"/>
                <w:szCs w:val="24"/>
              </w:rPr>
              <w:t>very difficult</w:t>
            </w:r>
          </w:p>
        </w:tc>
        <w:tc>
          <w:tcPr>
            <w:tcW w:w="1129" w:type="dxa"/>
          </w:tcPr>
          <w:p w14:paraId="221043E8" w14:textId="77777777" w:rsidR="00053ECB" w:rsidRPr="00654FE5" w:rsidRDefault="00053ECB" w:rsidP="00B074F5">
            <w:pPr>
              <w:rPr>
                <w:rFonts w:ascii="Arial" w:hAnsi="Arial" w:cs="Arial"/>
                <w:sz w:val="24"/>
                <w:szCs w:val="24"/>
              </w:rPr>
            </w:pPr>
            <w:r>
              <w:rPr>
                <w:rFonts w:ascii="Arial" w:hAnsi="Arial" w:cs="Arial"/>
                <w:sz w:val="24"/>
                <w:szCs w:val="24"/>
              </w:rPr>
              <w:t xml:space="preserve">  </w:t>
            </w:r>
            <w:r w:rsidRPr="00654FE5">
              <w:rPr>
                <w:rFonts w:ascii="Arial" w:hAnsi="Arial" w:cs="Arial"/>
                <w:sz w:val="24"/>
                <w:szCs w:val="24"/>
              </w:rPr>
              <w:t>0</w:t>
            </w:r>
          </w:p>
        </w:tc>
      </w:tr>
    </w:tbl>
    <w:p w14:paraId="44257BF6" w14:textId="77777777" w:rsidR="00053ECB" w:rsidRPr="00E96BB0" w:rsidRDefault="00053ECB" w:rsidP="00053ECB">
      <w:pPr>
        <w:rPr>
          <w:rFonts w:asciiTheme="minorHAnsi" w:hAnsiTheme="minorHAnsi" w:cstheme="minorHAnsi"/>
        </w:rPr>
      </w:pPr>
    </w:p>
    <w:p w14:paraId="6D1152B9" w14:textId="77777777" w:rsidR="00053ECB" w:rsidRDefault="00053ECB" w:rsidP="00053ECB">
      <w:pPr>
        <w:shd w:val="clear" w:color="auto" w:fill="FFFFFF"/>
        <w:spacing w:line="240" w:lineRule="auto"/>
        <w:textAlignment w:val="baseline"/>
        <w:rPr>
          <w:i/>
          <w:iCs/>
        </w:rPr>
      </w:pPr>
      <w:r>
        <w:rPr>
          <w:i/>
          <w:iCs/>
        </w:rPr>
        <w:t>Experience of using the surgery website and accessing information on it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129"/>
      </w:tblGrid>
      <w:tr w:rsidR="00053ECB" w:rsidRPr="00CD5AF8" w14:paraId="6F90EDA8" w14:textId="77777777" w:rsidTr="00B074F5">
        <w:tc>
          <w:tcPr>
            <w:tcW w:w="1985" w:type="dxa"/>
          </w:tcPr>
          <w:p w14:paraId="4C9F728D" w14:textId="77777777" w:rsidR="00053ECB" w:rsidRPr="00CD5AF8" w:rsidRDefault="00053ECB" w:rsidP="00B074F5">
            <w:pPr>
              <w:rPr>
                <w:rFonts w:ascii="Arial" w:hAnsi="Arial" w:cs="Arial"/>
                <w:sz w:val="24"/>
                <w:szCs w:val="24"/>
              </w:rPr>
            </w:pPr>
            <w:r w:rsidRPr="00CD5AF8">
              <w:rPr>
                <w:rFonts w:ascii="Arial" w:hAnsi="Arial" w:cs="Arial"/>
                <w:sz w:val="24"/>
                <w:szCs w:val="24"/>
              </w:rPr>
              <w:t>very easy</w:t>
            </w:r>
          </w:p>
        </w:tc>
        <w:tc>
          <w:tcPr>
            <w:tcW w:w="1129" w:type="dxa"/>
          </w:tcPr>
          <w:p w14:paraId="1BFA6211" w14:textId="77777777" w:rsidR="00053ECB" w:rsidRPr="00CD5AF8" w:rsidRDefault="00053ECB" w:rsidP="00B074F5">
            <w:pPr>
              <w:rPr>
                <w:rFonts w:ascii="Arial" w:hAnsi="Arial" w:cs="Arial"/>
                <w:sz w:val="24"/>
                <w:szCs w:val="24"/>
              </w:rPr>
            </w:pPr>
            <w:r>
              <w:rPr>
                <w:rFonts w:ascii="Arial" w:hAnsi="Arial" w:cs="Arial"/>
                <w:sz w:val="24"/>
                <w:szCs w:val="24"/>
              </w:rPr>
              <w:t xml:space="preserve">  </w:t>
            </w:r>
            <w:r w:rsidRPr="00CD5AF8">
              <w:rPr>
                <w:rFonts w:ascii="Arial" w:hAnsi="Arial" w:cs="Arial"/>
                <w:sz w:val="24"/>
                <w:szCs w:val="24"/>
              </w:rPr>
              <w:t>9</w:t>
            </w:r>
          </w:p>
        </w:tc>
      </w:tr>
      <w:tr w:rsidR="00053ECB" w:rsidRPr="00CD5AF8" w14:paraId="574B79DF" w14:textId="77777777" w:rsidTr="00B074F5">
        <w:tc>
          <w:tcPr>
            <w:tcW w:w="1985" w:type="dxa"/>
          </w:tcPr>
          <w:p w14:paraId="25FA2AD0" w14:textId="77777777" w:rsidR="00053ECB" w:rsidRPr="00CD5AF8" w:rsidRDefault="00053ECB" w:rsidP="00B074F5">
            <w:pPr>
              <w:rPr>
                <w:rFonts w:ascii="Arial" w:hAnsi="Arial" w:cs="Arial"/>
                <w:sz w:val="24"/>
                <w:szCs w:val="24"/>
              </w:rPr>
            </w:pPr>
            <w:r w:rsidRPr="00CD5AF8">
              <w:rPr>
                <w:rFonts w:ascii="Arial" w:hAnsi="Arial" w:cs="Arial"/>
                <w:sz w:val="24"/>
                <w:szCs w:val="24"/>
              </w:rPr>
              <w:t>easy</w:t>
            </w:r>
          </w:p>
        </w:tc>
        <w:tc>
          <w:tcPr>
            <w:tcW w:w="1129" w:type="dxa"/>
          </w:tcPr>
          <w:p w14:paraId="09492CE1" w14:textId="77777777" w:rsidR="00053ECB" w:rsidRPr="00CD5AF8" w:rsidRDefault="00053ECB" w:rsidP="00B074F5">
            <w:pPr>
              <w:rPr>
                <w:rFonts w:ascii="Arial" w:hAnsi="Arial" w:cs="Arial"/>
                <w:sz w:val="24"/>
                <w:szCs w:val="24"/>
              </w:rPr>
            </w:pPr>
            <w:r w:rsidRPr="00CD5AF8">
              <w:rPr>
                <w:rFonts w:ascii="Arial" w:hAnsi="Arial" w:cs="Arial"/>
                <w:sz w:val="24"/>
                <w:szCs w:val="24"/>
              </w:rPr>
              <w:t>32</w:t>
            </w:r>
          </w:p>
        </w:tc>
      </w:tr>
      <w:tr w:rsidR="00053ECB" w:rsidRPr="00CD5AF8" w14:paraId="4ED83A2A" w14:textId="77777777" w:rsidTr="00B074F5">
        <w:tc>
          <w:tcPr>
            <w:tcW w:w="1985" w:type="dxa"/>
          </w:tcPr>
          <w:p w14:paraId="058F3A74" w14:textId="77777777" w:rsidR="00053ECB" w:rsidRPr="00CD5AF8" w:rsidRDefault="00053ECB" w:rsidP="00B074F5">
            <w:pPr>
              <w:rPr>
                <w:rFonts w:ascii="Arial" w:hAnsi="Arial" w:cs="Arial"/>
                <w:sz w:val="24"/>
                <w:szCs w:val="24"/>
              </w:rPr>
            </w:pPr>
            <w:r w:rsidRPr="00CD5AF8">
              <w:rPr>
                <w:rFonts w:ascii="Arial" w:hAnsi="Arial" w:cs="Arial"/>
                <w:sz w:val="24"/>
                <w:szCs w:val="24"/>
              </w:rPr>
              <w:t>OK</w:t>
            </w:r>
          </w:p>
        </w:tc>
        <w:tc>
          <w:tcPr>
            <w:tcW w:w="1129" w:type="dxa"/>
          </w:tcPr>
          <w:p w14:paraId="62C230D5" w14:textId="77777777" w:rsidR="00053ECB" w:rsidRPr="00CD5AF8" w:rsidRDefault="00053ECB" w:rsidP="00B074F5">
            <w:pPr>
              <w:rPr>
                <w:rFonts w:ascii="Arial" w:hAnsi="Arial" w:cs="Arial"/>
                <w:sz w:val="24"/>
                <w:szCs w:val="24"/>
              </w:rPr>
            </w:pPr>
            <w:r w:rsidRPr="00CD5AF8">
              <w:rPr>
                <w:rFonts w:ascii="Arial" w:hAnsi="Arial" w:cs="Arial"/>
                <w:sz w:val="24"/>
                <w:szCs w:val="24"/>
              </w:rPr>
              <w:t>27</w:t>
            </w:r>
          </w:p>
        </w:tc>
      </w:tr>
      <w:tr w:rsidR="00053ECB" w:rsidRPr="00CD5AF8" w14:paraId="20CEB314" w14:textId="77777777" w:rsidTr="00B074F5">
        <w:tc>
          <w:tcPr>
            <w:tcW w:w="1985" w:type="dxa"/>
          </w:tcPr>
          <w:p w14:paraId="583C2E7B" w14:textId="77777777" w:rsidR="00053ECB" w:rsidRPr="00CD5AF8" w:rsidRDefault="00053ECB" w:rsidP="00B074F5">
            <w:pPr>
              <w:rPr>
                <w:rFonts w:ascii="Arial" w:hAnsi="Arial" w:cs="Arial"/>
                <w:sz w:val="24"/>
                <w:szCs w:val="24"/>
              </w:rPr>
            </w:pPr>
            <w:r w:rsidRPr="00CD5AF8">
              <w:rPr>
                <w:rFonts w:ascii="Arial" w:hAnsi="Arial" w:cs="Arial"/>
                <w:sz w:val="24"/>
                <w:szCs w:val="24"/>
              </w:rPr>
              <w:t>difficult</w:t>
            </w:r>
          </w:p>
        </w:tc>
        <w:tc>
          <w:tcPr>
            <w:tcW w:w="1129" w:type="dxa"/>
          </w:tcPr>
          <w:p w14:paraId="17CFFAA1" w14:textId="77777777" w:rsidR="00053ECB" w:rsidRPr="00CD5AF8" w:rsidRDefault="00053ECB" w:rsidP="00B074F5">
            <w:pPr>
              <w:rPr>
                <w:rFonts w:ascii="Arial" w:hAnsi="Arial" w:cs="Arial"/>
                <w:sz w:val="24"/>
                <w:szCs w:val="24"/>
              </w:rPr>
            </w:pPr>
            <w:r>
              <w:rPr>
                <w:rFonts w:ascii="Arial" w:hAnsi="Arial" w:cs="Arial"/>
                <w:sz w:val="24"/>
                <w:szCs w:val="24"/>
              </w:rPr>
              <w:t xml:space="preserve">  </w:t>
            </w:r>
            <w:r w:rsidRPr="00CD5AF8">
              <w:rPr>
                <w:rFonts w:ascii="Arial" w:hAnsi="Arial" w:cs="Arial"/>
                <w:sz w:val="24"/>
                <w:szCs w:val="24"/>
              </w:rPr>
              <w:t>5</w:t>
            </w:r>
          </w:p>
        </w:tc>
      </w:tr>
      <w:tr w:rsidR="00053ECB" w:rsidRPr="00CD5AF8" w14:paraId="0B9F44E9" w14:textId="77777777" w:rsidTr="00B074F5">
        <w:tc>
          <w:tcPr>
            <w:tcW w:w="1985" w:type="dxa"/>
          </w:tcPr>
          <w:p w14:paraId="34B8CFC5" w14:textId="77777777" w:rsidR="00053ECB" w:rsidRPr="00CD5AF8" w:rsidRDefault="00053ECB" w:rsidP="00B074F5">
            <w:pPr>
              <w:rPr>
                <w:rFonts w:ascii="Arial" w:hAnsi="Arial" w:cs="Arial"/>
                <w:sz w:val="24"/>
                <w:szCs w:val="24"/>
              </w:rPr>
            </w:pPr>
            <w:r w:rsidRPr="00CD5AF8">
              <w:rPr>
                <w:rFonts w:ascii="Arial" w:hAnsi="Arial" w:cs="Arial"/>
                <w:sz w:val="24"/>
                <w:szCs w:val="24"/>
              </w:rPr>
              <w:t>very difficult</w:t>
            </w:r>
          </w:p>
        </w:tc>
        <w:tc>
          <w:tcPr>
            <w:tcW w:w="1129" w:type="dxa"/>
          </w:tcPr>
          <w:p w14:paraId="310799AD" w14:textId="77777777" w:rsidR="00053ECB" w:rsidRPr="00CD5AF8" w:rsidRDefault="00053ECB" w:rsidP="00B074F5">
            <w:pPr>
              <w:rPr>
                <w:rFonts w:ascii="Arial" w:hAnsi="Arial" w:cs="Arial"/>
                <w:sz w:val="24"/>
                <w:szCs w:val="24"/>
              </w:rPr>
            </w:pPr>
            <w:r>
              <w:rPr>
                <w:rFonts w:ascii="Arial" w:hAnsi="Arial" w:cs="Arial"/>
                <w:sz w:val="24"/>
                <w:szCs w:val="24"/>
              </w:rPr>
              <w:t xml:space="preserve">  </w:t>
            </w:r>
            <w:r w:rsidRPr="00CD5AF8">
              <w:rPr>
                <w:rFonts w:ascii="Arial" w:hAnsi="Arial" w:cs="Arial"/>
                <w:sz w:val="24"/>
                <w:szCs w:val="24"/>
              </w:rPr>
              <w:t>0</w:t>
            </w:r>
          </w:p>
        </w:tc>
      </w:tr>
      <w:tr w:rsidR="00053ECB" w:rsidRPr="00CD5AF8" w14:paraId="775C4878" w14:textId="77777777" w:rsidTr="00B074F5">
        <w:tc>
          <w:tcPr>
            <w:tcW w:w="1985" w:type="dxa"/>
          </w:tcPr>
          <w:p w14:paraId="782367EC" w14:textId="77777777" w:rsidR="00053ECB" w:rsidRPr="00CD5AF8" w:rsidRDefault="00053ECB" w:rsidP="00B074F5">
            <w:pPr>
              <w:rPr>
                <w:rFonts w:ascii="Arial" w:hAnsi="Arial" w:cs="Arial"/>
                <w:sz w:val="24"/>
                <w:szCs w:val="24"/>
              </w:rPr>
            </w:pPr>
            <w:r w:rsidRPr="00CD5AF8">
              <w:rPr>
                <w:rFonts w:ascii="Arial" w:hAnsi="Arial" w:cs="Arial"/>
                <w:sz w:val="24"/>
                <w:szCs w:val="24"/>
              </w:rPr>
              <w:t>don’t use it</w:t>
            </w:r>
          </w:p>
        </w:tc>
        <w:tc>
          <w:tcPr>
            <w:tcW w:w="1129" w:type="dxa"/>
          </w:tcPr>
          <w:p w14:paraId="0156BB4E" w14:textId="77777777" w:rsidR="00053ECB" w:rsidRPr="00CD5AF8" w:rsidRDefault="00053ECB" w:rsidP="00B074F5">
            <w:pPr>
              <w:rPr>
                <w:rFonts w:ascii="Arial" w:hAnsi="Arial" w:cs="Arial"/>
                <w:sz w:val="24"/>
                <w:szCs w:val="24"/>
              </w:rPr>
            </w:pPr>
            <w:r w:rsidRPr="00CD5AF8">
              <w:rPr>
                <w:rFonts w:ascii="Arial" w:hAnsi="Arial" w:cs="Arial"/>
                <w:sz w:val="24"/>
                <w:szCs w:val="24"/>
              </w:rPr>
              <w:t>53</w:t>
            </w:r>
          </w:p>
        </w:tc>
      </w:tr>
    </w:tbl>
    <w:p w14:paraId="2A551916" w14:textId="77777777" w:rsidR="00053ECB" w:rsidRDefault="00053ECB" w:rsidP="00053ECB">
      <w:pPr>
        <w:shd w:val="clear" w:color="auto" w:fill="FFFFFF"/>
        <w:spacing w:after="0" w:line="240" w:lineRule="auto"/>
        <w:textAlignment w:val="baseline"/>
        <w:rPr>
          <w:i/>
          <w:iCs/>
        </w:rPr>
      </w:pPr>
    </w:p>
    <w:p w14:paraId="1DB018D1" w14:textId="77777777" w:rsidR="00053ECB" w:rsidRDefault="00053ECB" w:rsidP="00053ECB">
      <w:pPr>
        <w:shd w:val="clear" w:color="auto" w:fill="FFFFFF"/>
        <w:spacing w:line="240" w:lineRule="auto"/>
        <w:textAlignment w:val="baseline"/>
      </w:pPr>
    </w:p>
    <w:p w14:paraId="07B4C9C5" w14:textId="77777777" w:rsidR="00053ECB" w:rsidRDefault="00053ECB" w:rsidP="00053ECB">
      <w:pPr>
        <w:shd w:val="clear" w:color="auto" w:fill="FFFFFF"/>
        <w:spacing w:line="240" w:lineRule="auto"/>
        <w:textAlignment w:val="baseline"/>
        <w:rPr>
          <w:i/>
          <w:iCs/>
        </w:rPr>
      </w:pPr>
      <w:r>
        <w:rPr>
          <w:i/>
          <w:iCs/>
        </w:rPr>
        <w:t>How far ahead would you like to book an appointment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271"/>
      </w:tblGrid>
      <w:tr w:rsidR="00053ECB" w:rsidRPr="00A631D7" w14:paraId="40C21812" w14:textId="77777777" w:rsidTr="00B074F5">
        <w:tc>
          <w:tcPr>
            <w:tcW w:w="1843" w:type="dxa"/>
          </w:tcPr>
          <w:p w14:paraId="3DAD34C0" w14:textId="77777777" w:rsidR="00053ECB" w:rsidRPr="00A631D7" w:rsidRDefault="00053ECB" w:rsidP="00B074F5">
            <w:pPr>
              <w:rPr>
                <w:rFonts w:ascii="Arial" w:hAnsi="Arial" w:cs="Arial"/>
                <w:sz w:val="24"/>
                <w:szCs w:val="24"/>
              </w:rPr>
            </w:pPr>
            <w:r w:rsidRPr="00A631D7">
              <w:rPr>
                <w:rFonts w:ascii="Arial" w:hAnsi="Arial" w:cs="Arial"/>
                <w:sz w:val="24"/>
                <w:szCs w:val="24"/>
              </w:rPr>
              <w:t>2 weeks</w:t>
            </w:r>
          </w:p>
        </w:tc>
        <w:tc>
          <w:tcPr>
            <w:tcW w:w="1271" w:type="dxa"/>
          </w:tcPr>
          <w:p w14:paraId="38CD8DB5" w14:textId="77777777" w:rsidR="00053ECB" w:rsidRPr="00A631D7" w:rsidRDefault="00053ECB" w:rsidP="00B074F5">
            <w:pPr>
              <w:rPr>
                <w:rFonts w:ascii="Arial" w:hAnsi="Arial" w:cs="Arial"/>
                <w:sz w:val="24"/>
                <w:szCs w:val="24"/>
              </w:rPr>
            </w:pPr>
            <w:r w:rsidRPr="00A631D7">
              <w:rPr>
                <w:rFonts w:ascii="Arial" w:hAnsi="Arial" w:cs="Arial"/>
                <w:sz w:val="24"/>
                <w:szCs w:val="24"/>
              </w:rPr>
              <w:t>89</w:t>
            </w:r>
          </w:p>
        </w:tc>
      </w:tr>
      <w:tr w:rsidR="00053ECB" w:rsidRPr="00A631D7" w14:paraId="154010DE" w14:textId="77777777" w:rsidTr="00B074F5">
        <w:tc>
          <w:tcPr>
            <w:tcW w:w="1843" w:type="dxa"/>
          </w:tcPr>
          <w:p w14:paraId="712230AB" w14:textId="77777777" w:rsidR="00053ECB" w:rsidRPr="00A631D7" w:rsidRDefault="00053ECB" w:rsidP="00B074F5">
            <w:pPr>
              <w:rPr>
                <w:rFonts w:ascii="Arial" w:hAnsi="Arial" w:cs="Arial"/>
                <w:sz w:val="24"/>
                <w:szCs w:val="24"/>
              </w:rPr>
            </w:pPr>
            <w:r w:rsidRPr="00A631D7">
              <w:rPr>
                <w:rFonts w:ascii="Arial" w:hAnsi="Arial" w:cs="Arial"/>
                <w:sz w:val="24"/>
                <w:szCs w:val="24"/>
              </w:rPr>
              <w:t>3 weeks</w:t>
            </w:r>
          </w:p>
        </w:tc>
        <w:tc>
          <w:tcPr>
            <w:tcW w:w="1271" w:type="dxa"/>
          </w:tcPr>
          <w:p w14:paraId="47B210EC" w14:textId="77777777" w:rsidR="00053ECB" w:rsidRPr="00A631D7" w:rsidRDefault="00053ECB" w:rsidP="00B074F5">
            <w:pPr>
              <w:rPr>
                <w:rFonts w:ascii="Arial" w:hAnsi="Arial" w:cs="Arial"/>
                <w:sz w:val="24"/>
                <w:szCs w:val="24"/>
              </w:rPr>
            </w:pPr>
            <w:r w:rsidRPr="00A631D7">
              <w:rPr>
                <w:rFonts w:ascii="Arial" w:hAnsi="Arial" w:cs="Arial"/>
                <w:sz w:val="24"/>
                <w:szCs w:val="24"/>
              </w:rPr>
              <w:t>20</w:t>
            </w:r>
          </w:p>
        </w:tc>
      </w:tr>
      <w:tr w:rsidR="00053ECB" w:rsidRPr="00A631D7" w14:paraId="0178129E" w14:textId="77777777" w:rsidTr="00B074F5">
        <w:tc>
          <w:tcPr>
            <w:tcW w:w="1843" w:type="dxa"/>
          </w:tcPr>
          <w:p w14:paraId="55D3D409" w14:textId="77777777" w:rsidR="00053ECB" w:rsidRPr="00A631D7" w:rsidRDefault="00053ECB" w:rsidP="00B074F5">
            <w:pPr>
              <w:rPr>
                <w:rFonts w:ascii="Arial" w:hAnsi="Arial" w:cs="Arial"/>
                <w:sz w:val="24"/>
                <w:szCs w:val="24"/>
              </w:rPr>
            </w:pPr>
            <w:r w:rsidRPr="00A631D7">
              <w:rPr>
                <w:rFonts w:ascii="Arial" w:hAnsi="Arial" w:cs="Arial"/>
                <w:sz w:val="24"/>
                <w:szCs w:val="24"/>
              </w:rPr>
              <w:t>4 weeks</w:t>
            </w:r>
          </w:p>
        </w:tc>
        <w:tc>
          <w:tcPr>
            <w:tcW w:w="1271" w:type="dxa"/>
          </w:tcPr>
          <w:p w14:paraId="3A7A50BC" w14:textId="77777777" w:rsidR="00053ECB" w:rsidRPr="00A631D7" w:rsidRDefault="00053ECB" w:rsidP="00B074F5">
            <w:pPr>
              <w:rPr>
                <w:rFonts w:ascii="Arial" w:hAnsi="Arial" w:cs="Arial"/>
                <w:sz w:val="24"/>
                <w:szCs w:val="24"/>
              </w:rPr>
            </w:pPr>
            <w:r w:rsidRPr="00A631D7">
              <w:rPr>
                <w:rFonts w:ascii="Arial" w:hAnsi="Arial" w:cs="Arial"/>
                <w:sz w:val="24"/>
                <w:szCs w:val="24"/>
              </w:rPr>
              <w:t>14</w:t>
            </w:r>
          </w:p>
        </w:tc>
      </w:tr>
      <w:tr w:rsidR="00053ECB" w:rsidRPr="00A631D7" w14:paraId="76A7544A" w14:textId="77777777" w:rsidTr="00B074F5">
        <w:tc>
          <w:tcPr>
            <w:tcW w:w="1843" w:type="dxa"/>
          </w:tcPr>
          <w:p w14:paraId="766EF476" w14:textId="77777777" w:rsidR="00053ECB" w:rsidRPr="00A631D7" w:rsidRDefault="00053ECB" w:rsidP="00B074F5">
            <w:pPr>
              <w:rPr>
                <w:rFonts w:ascii="Arial" w:hAnsi="Arial" w:cs="Arial"/>
                <w:sz w:val="24"/>
                <w:szCs w:val="24"/>
              </w:rPr>
            </w:pPr>
            <w:r w:rsidRPr="00A631D7">
              <w:rPr>
                <w:rFonts w:ascii="Arial" w:hAnsi="Arial" w:cs="Arial"/>
                <w:sz w:val="24"/>
                <w:szCs w:val="24"/>
              </w:rPr>
              <w:t>longer</w:t>
            </w:r>
          </w:p>
        </w:tc>
        <w:tc>
          <w:tcPr>
            <w:tcW w:w="1271" w:type="dxa"/>
          </w:tcPr>
          <w:p w14:paraId="19A5547F" w14:textId="77777777" w:rsidR="00053ECB" w:rsidRPr="00A631D7" w:rsidRDefault="00053ECB" w:rsidP="00B074F5">
            <w:pPr>
              <w:rPr>
                <w:rFonts w:ascii="Arial" w:hAnsi="Arial" w:cs="Arial"/>
                <w:sz w:val="24"/>
                <w:szCs w:val="24"/>
              </w:rPr>
            </w:pPr>
            <w:r>
              <w:rPr>
                <w:rFonts w:ascii="Arial" w:hAnsi="Arial" w:cs="Arial"/>
                <w:sz w:val="24"/>
                <w:szCs w:val="24"/>
              </w:rPr>
              <w:t xml:space="preserve">  </w:t>
            </w:r>
            <w:r w:rsidRPr="00A631D7">
              <w:rPr>
                <w:rFonts w:ascii="Arial" w:hAnsi="Arial" w:cs="Arial"/>
                <w:sz w:val="24"/>
                <w:szCs w:val="24"/>
              </w:rPr>
              <w:t>3</w:t>
            </w:r>
          </w:p>
        </w:tc>
      </w:tr>
    </w:tbl>
    <w:p w14:paraId="0C599804" w14:textId="77777777" w:rsidR="00053ECB" w:rsidRPr="00A631D7" w:rsidRDefault="00053ECB" w:rsidP="00053ECB">
      <w:pPr>
        <w:shd w:val="clear" w:color="auto" w:fill="FFFFFF"/>
        <w:spacing w:after="240" w:line="240" w:lineRule="auto"/>
        <w:textAlignment w:val="baseline"/>
      </w:pPr>
    </w:p>
    <w:p w14:paraId="6429921D" w14:textId="77777777" w:rsidR="00053ECB" w:rsidRPr="001355E2" w:rsidRDefault="00053ECB" w:rsidP="00053ECB">
      <w:pPr>
        <w:shd w:val="clear" w:color="auto" w:fill="FFFFFF"/>
        <w:spacing w:line="240" w:lineRule="auto"/>
        <w:textAlignment w:val="baseline"/>
        <w:rPr>
          <w:i/>
          <w:iCs/>
        </w:rPr>
      </w:pPr>
      <w:r w:rsidRPr="001355E2">
        <w:rPr>
          <w:i/>
          <w:iCs/>
        </w:rPr>
        <w:t>What the surgery does well</w:t>
      </w:r>
    </w:p>
    <w:p w14:paraId="29D75960" w14:textId="77777777" w:rsidR="00053ECB" w:rsidRDefault="00053ECB" w:rsidP="00053ECB">
      <w:pPr>
        <w:pStyle w:val="ListParagraph"/>
        <w:numPr>
          <w:ilvl w:val="3"/>
          <w:numId w:val="25"/>
        </w:numPr>
        <w:spacing w:after="160" w:line="259" w:lineRule="auto"/>
        <w:ind w:left="567"/>
      </w:pPr>
      <w:r w:rsidRPr="003446EA">
        <w:t>Top comment</w:t>
      </w:r>
      <w:r>
        <w:t xml:space="preserve"> was the</w:t>
      </w:r>
      <w:r w:rsidRPr="003446EA">
        <w:t xml:space="preserve"> friendliness of the receptionists</w:t>
      </w:r>
      <w:r>
        <w:t>.  23 respondents specifically added compliments about the reception team, although there were 5 dissenting voices</w:t>
      </w:r>
    </w:p>
    <w:p w14:paraId="458C6E7F" w14:textId="77777777" w:rsidR="00053ECB" w:rsidRPr="003446EA" w:rsidRDefault="00053ECB" w:rsidP="00053ECB">
      <w:pPr>
        <w:pStyle w:val="ListParagraph"/>
        <w:spacing w:after="240"/>
        <w:ind w:left="567"/>
      </w:pPr>
    </w:p>
    <w:p w14:paraId="3777E7F0" w14:textId="77777777" w:rsidR="00053ECB" w:rsidRPr="001355E2" w:rsidRDefault="00053ECB" w:rsidP="00053ECB">
      <w:pPr>
        <w:shd w:val="clear" w:color="auto" w:fill="FFFFFF"/>
        <w:spacing w:line="240" w:lineRule="auto"/>
        <w:textAlignment w:val="baseline"/>
        <w:rPr>
          <w:i/>
          <w:iCs/>
        </w:rPr>
      </w:pPr>
      <w:r w:rsidRPr="001355E2">
        <w:rPr>
          <w:i/>
          <w:iCs/>
        </w:rPr>
        <w:t>What the surgery might improve</w:t>
      </w:r>
    </w:p>
    <w:p w14:paraId="0E09A7F3" w14:textId="77777777" w:rsidR="00053ECB" w:rsidRDefault="00053ECB" w:rsidP="00053ECB">
      <w:pPr>
        <w:pStyle w:val="ListParagraph"/>
        <w:numPr>
          <w:ilvl w:val="3"/>
          <w:numId w:val="25"/>
        </w:numPr>
        <w:spacing w:after="160" w:line="259" w:lineRule="auto"/>
        <w:ind w:left="567"/>
      </w:pPr>
      <w:r>
        <w:t>As last year, t</w:t>
      </w:r>
      <w:r w:rsidRPr="001355E2">
        <w:t>he dominant response was a call for more face-to-face (F2F) appointments, plus some call for less of a wait for appointments</w:t>
      </w:r>
      <w:r>
        <w:t>, including telephone appointments</w:t>
      </w:r>
    </w:p>
    <w:p w14:paraId="237CCCE0" w14:textId="77777777" w:rsidR="00053ECB" w:rsidRPr="001355E2" w:rsidRDefault="00053ECB" w:rsidP="00053ECB">
      <w:pPr>
        <w:pStyle w:val="ListParagraph"/>
        <w:ind w:left="2160"/>
      </w:pPr>
    </w:p>
    <w:p w14:paraId="05CC7EAD" w14:textId="77777777" w:rsidR="00053ECB" w:rsidRDefault="00053ECB" w:rsidP="00053ECB">
      <w:pPr>
        <w:rPr>
          <w:i/>
          <w:iCs/>
        </w:rPr>
      </w:pPr>
      <w:r w:rsidRPr="002D5768">
        <w:rPr>
          <w:i/>
          <w:iCs/>
        </w:rPr>
        <w:t xml:space="preserve">Other </w:t>
      </w:r>
      <w:r>
        <w:rPr>
          <w:i/>
          <w:iCs/>
        </w:rPr>
        <w:t>points made about what is done well and what can improve</w:t>
      </w:r>
    </w:p>
    <w:p w14:paraId="11246966" w14:textId="77777777" w:rsidR="00053ECB" w:rsidRPr="00023682" w:rsidRDefault="00053ECB" w:rsidP="00053ECB">
      <w:pPr>
        <w:pStyle w:val="ListParagraph"/>
        <w:numPr>
          <w:ilvl w:val="0"/>
          <w:numId w:val="25"/>
        </w:numPr>
        <w:spacing w:after="160" w:line="259" w:lineRule="auto"/>
        <w:ind w:left="567"/>
      </w:pPr>
      <w:r>
        <w:lastRenderedPageBreak/>
        <w:t>5 patients criticised the length of the introductory telephone message.  This is something the PPG committee has raised before</w:t>
      </w:r>
    </w:p>
    <w:p w14:paraId="3CEC2A86" w14:textId="77777777" w:rsidR="00053ECB" w:rsidRDefault="00053ECB" w:rsidP="00053ECB">
      <w:pPr>
        <w:pStyle w:val="ListParagraph"/>
        <w:numPr>
          <w:ilvl w:val="0"/>
          <w:numId w:val="25"/>
        </w:numPr>
        <w:spacing w:after="160" w:line="259" w:lineRule="auto"/>
        <w:ind w:left="567"/>
      </w:pPr>
      <w:r>
        <w:t>a few patients asked for alerts/reminders of appointments, annual tests, and (in one case) when they were asked to submit a second photo after one month</w:t>
      </w:r>
    </w:p>
    <w:p w14:paraId="4B28208F" w14:textId="77777777" w:rsidR="00053ECB" w:rsidRDefault="00053ECB" w:rsidP="00053ECB">
      <w:pPr>
        <w:pStyle w:val="ListParagraph"/>
        <w:numPr>
          <w:ilvl w:val="0"/>
          <w:numId w:val="25"/>
        </w:numPr>
        <w:spacing w:after="160" w:line="259" w:lineRule="auto"/>
        <w:ind w:left="567"/>
      </w:pPr>
      <w:r>
        <w:t>several patients complimented the ease and efficiency of the repeat prescription system</w:t>
      </w:r>
    </w:p>
    <w:p w14:paraId="5D75EB88" w14:textId="77777777" w:rsidR="00053ECB" w:rsidRDefault="00053ECB" w:rsidP="00053ECB">
      <w:pPr>
        <w:pStyle w:val="ListParagraph"/>
        <w:numPr>
          <w:ilvl w:val="0"/>
          <w:numId w:val="25"/>
        </w:numPr>
        <w:spacing w:after="160" w:line="259" w:lineRule="auto"/>
        <w:ind w:left="567"/>
      </w:pPr>
      <w:r>
        <w:t>there were several compliments for the nurses and doctors and for the surgery as a whole</w:t>
      </w:r>
    </w:p>
    <w:p w14:paraId="0FD9BB97" w14:textId="77777777" w:rsidR="00053ECB" w:rsidRDefault="00053ECB" w:rsidP="00053ECB">
      <w:pPr>
        <w:pStyle w:val="ListParagraph"/>
        <w:numPr>
          <w:ilvl w:val="0"/>
          <w:numId w:val="25"/>
        </w:numPr>
        <w:spacing w:after="160" w:line="259" w:lineRule="auto"/>
        <w:ind w:left="567"/>
      </w:pPr>
      <w:r>
        <w:t>individual respondents said</w:t>
      </w:r>
    </w:p>
    <w:p w14:paraId="2EFE5B03" w14:textId="77777777" w:rsidR="00053ECB" w:rsidRDefault="00053ECB" w:rsidP="00053ECB">
      <w:pPr>
        <w:pStyle w:val="ListParagraph"/>
        <w:ind w:left="567"/>
      </w:pPr>
      <w:r>
        <w:t>- time with the doctor always feels rushed</w:t>
      </w:r>
    </w:p>
    <w:p w14:paraId="6EF63CAE" w14:textId="77777777" w:rsidR="00053ECB" w:rsidRDefault="00053ECB" w:rsidP="00053ECB">
      <w:pPr>
        <w:pStyle w:val="ListParagraph"/>
        <w:ind w:left="567"/>
      </w:pPr>
      <w:r>
        <w:t>- they had had no contact from the surgery about their blood test results</w:t>
      </w:r>
    </w:p>
    <w:p w14:paraId="7782E10F" w14:textId="77777777" w:rsidR="00053ECB" w:rsidRDefault="00053ECB" w:rsidP="00053ECB">
      <w:pPr>
        <w:pStyle w:val="ListParagraph"/>
        <w:ind w:left="567"/>
      </w:pPr>
      <w:r>
        <w:t>- waiting 3 weeks for a telephone appointment is too long</w:t>
      </w:r>
    </w:p>
    <w:p w14:paraId="7300F468" w14:textId="77777777" w:rsidR="00053ECB" w:rsidRDefault="00053ECB" w:rsidP="00053ECB">
      <w:pPr>
        <w:pStyle w:val="ListParagraph"/>
        <w:ind w:left="567"/>
      </w:pPr>
      <w:r>
        <w:t>- telephone calls are rushed and so much communication is lost</w:t>
      </w:r>
    </w:p>
    <w:p w14:paraId="06AD32A5" w14:textId="77777777" w:rsidR="00053ECB" w:rsidRDefault="00053ECB" w:rsidP="00053ECB">
      <w:pPr>
        <w:pStyle w:val="ListParagraph"/>
        <w:ind w:left="567"/>
      </w:pPr>
      <w:r>
        <w:t>- it’s important to give swift advice and reassurance for parents of newborns</w:t>
      </w:r>
    </w:p>
    <w:p w14:paraId="3D7C96F8" w14:textId="77777777" w:rsidR="00053ECB" w:rsidRDefault="00053ECB" w:rsidP="00053ECB">
      <w:pPr>
        <w:pStyle w:val="ListParagraph"/>
        <w:ind w:left="567"/>
      </w:pPr>
      <w:r>
        <w:t>- they felt fortunate being a patient of John Hampden</w:t>
      </w:r>
    </w:p>
    <w:p w14:paraId="6FB87651" w14:textId="77777777" w:rsidR="00053ECB" w:rsidRDefault="00053ECB" w:rsidP="00053ECB">
      <w:pPr>
        <w:pStyle w:val="ListParagraph"/>
        <w:ind w:left="567"/>
      </w:pPr>
      <w:r>
        <w:t>- they were reluctant to phone the surgery</w:t>
      </w:r>
    </w:p>
    <w:p w14:paraId="129FF38B" w14:textId="77777777" w:rsidR="00053ECB" w:rsidRDefault="00053ECB" w:rsidP="00053ECB">
      <w:pPr>
        <w:pStyle w:val="ListParagraph"/>
        <w:ind w:left="567"/>
      </w:pPr>
      <w:r>
        <w:t>- blood tests take a very long time</w:t>
      </w:r>
    </w:p>
    <w:p w14:paraId="1D4EE78D" w14:textId="77777777" w:rsidR="00053ECB" w:rsidRDefault="00053ECB" w:rsidP="00053ECB">
      <w:pPr>
        <w:pStyle w:val="ListParagraph"/>
        <w:ind w:left="567"/>
      </w:pPr>
      <w:r>
        <w:t>- need for a focus on men’s health</w:t>
      </w:r>
    </w:p>
    <w:p w14:paraId="7715CDB5" w14:textId="77777777" w:rsidR="00053ECB" w:rsidRDefault="00053ECB" w:rsidP="00053ECB">
      <w:pPr>
        <w:pStyle w:val="ListParagraph"/>
        <w:ind w:left="567"/>
      </w:pPr>
      <w:r>
        <w:t>- there was no contact from the surgery about blood test results</w:t>
      </w:r>
    </w:p>
    <w:p w14:paraId="1A818F85" w14:textId="77777777" w:rsidR="00053ECB" w:rsidRDefault="00053ECB" w:rsidP="00053ECB">
      <w:pPr>
        <w:pStyle w:val="ListParagraph"/>
        <w:ind w:left="567"/>
      </w:pPr>
      <w:r>
        <w:t>- telephone calls are rushed so much communication is lost</w:t>
      </w:r>
    </w:p>
    <w:p w14:paraId="776B910B" w14:textId="77777777" w:rsidR="00053ECB" w:rsidRPr="001355E2" w:rsidRDefault="00053ECB" w:rsidP="00053ECB">
      <w:pPr>
        <w:pStyle w:val="ListParagraph"/>
        <w:ind w:left="567"/>
      </w:pPr>
    </w:p>
    <w:p w14:paraId="74A847E2" w14:textId="77777777" w:rsidR="00053ECB" w:rsidRDefault="00053ECB" w:rsidP="00053ECB">
      <w:pPr>
        <w:shd w:val="clear" w:color="auto" w:fill="FFFFFF"/>
        <w:spacing w:after="0" w:line="240" w:lineRule="auto"/>
        <w:textAlignment w:val="baseline"/>
        <w:rPr>
          <w:i/>
          <w:iCs/>
        </w:rPr>
      </w:pPr>
      <w:r>
        <w:rPr>
          <w:i/>
          <w:iCs/>
        </w:rPr>
        <w:t>The circumstances where patients think a F2F appointment should be offered</w:t>
      </w:r>
    </w:p>
    <w:p w14:paraId="76DA90B9" w14:textId="77777777" w:rsidR="00053ECB" w:rsidRPr="00C850EF" w:rsidRDefault="00053ECB" w:rsidP="00053ECB">
      <w:pPr>
        <w:shd w:val="clear" w:color="auto" w:fill="FFFFFF"/>
        <w:spacing w:after="0" w:line="240" w:lineRule="auto"/>
        <w:textAlignment w:val="baseline"/>
        <w:rPr>
          <w:i/>
          <w:iCs/>
        </w:rPr>
      </w:pPr>
    </w:p>
    <w:tbl>
      <w:tblPr>
        <w:tblStyle w:val="TableGridLight"/>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92"/>
        <w:gridCol w:w="730"/>
        <w:gridCol w:w="992"/>
      </w:tblGrid>
      <w:tr w:rsidR="00053ECB" w:rsidRPr="00C850EF" w14:paraId="3735B271" w14:textId="77777777" w:rsidTr="00B074F5">
        <w:tc>
          <w:tcPr>
            <w:tcW w:w="7492" w:type="dxa"/>
          </w:tcPr>
          <w:p w14:paraId="39EF1181" w14:textId="77777777" w:rsidR="00053ECB" w:rsidRPr="00C850EF" w:rsidRDefault="00053ECB" w:rsidP="00B074F5">
            <w:pPr>
              <w:rPr>
                <w:rFonts w:ascii="Arial" w:hAnsi="Arial" w:cs="Arial"/>
                <w:sz w:val="24"/>
                <w:szCs w:val="24"/>
              </w:rPr>
            </w:pPr>
            <w:r w:rsidRPr="00C850EF">
              <w:rPr>
                <w:rFonts w:ascii="Arial" w:hAnsi="Arial" w:cs="Arial"/>
                <w:sz w:val="24"/>
                <w:szCs w:val="24"/>
              </w:rPr>
              <w:t>a) when I think my condition could be serious (even if the GP or nurse doesn’t think a F2F appointment is necessary)</w:t>
            </w:r>
          </w:p>
        </w:tc>
        <w:tc>
          <w:tcPr>
            <w:tcW w:w="730" w:type="dxa"/>
          </w:tcPr>
          <w:p w14:paraId="237F44ED" w14:textId="77777777" w:rsidR="00053ECB" w:rsidRPr="00C850EF" w:rsidRDefault="00053ECB" w:rsidP="00B074F5">
            <w:pPr>
              <w:rPr>
                <w:rFonts w:ascii="Arial" w:hAnsi="Arial" w:cs="Arial"/>
                <w:sz w:val="24"/>
                <w:szCs w:val="24"/>
              </w:rPr>
            </w:pPr>
            <w:r>
              <w:rPr>
                <w:rFonts w:ascii="Arial" w:hAnsi="Arial" w:cs="Arial"/>
                <w:sz w:val="24"/>
                <w:szCs w:val="24"/>
              </w:rPr>
              <w:t xml:space="preserve">  </w:t>
            </w:r>
            <w:r w:rsidRPr="00C850EF">
              <w:rPr>
                <w:rFonts w:ascii="Arial" w:hAnsi="Arial" w:cs="Arial"/>
                <w:sz w:val="24"/>
                <w:szCs w:val="24"/>
              </w:rPr>
              <w:t>86</w:t>
            </w:r>
          </w:p>
        </w:tc>
        <w:tc>
          <w:tcPr>
            <w:tcW w:w="992" w:type="dxa"/>
          </w:tcPr>
          <w:p w14:paraId="64840160" w14:textId="77777777" w:rsidR="00053ECB" w:rsidRPr="00CD1ED7" w:rsidRDefault="00053ECB" w:rsidP="00B074F5">
            <w:pPr>
              <w:rPr>
                <w:rFonts w:ascii="Arial" w:hAnsi="Arial" w:cs="Arial"/>
                <w:sz w:val="20"/>
                <w:szCs w:val="20"/>
              </w:rPr>
            </w:pPr>
            <w:r w:rsidRPr="00CD1ED7">
              <w:rPr>
                <w:rFonts w:ascii="Arial" w:hAnsi="Arial" w:cs="Arial"/>
                <w:sz w:val="20"/>
                <w:szCs w:val="20"/>
              </w:rPr>
              <w:t>(17%)</w:t>
            </w:r>
          </w:p>
        </w:tc>
      </w:tr>
      <w:tr w:rsidR="00053ECB" w:rsidRPr="00C850EF" w14:paraId="09A50DDF" w14:textId="77777777" w:rsidTr="00B074F5">
        <w:tc>
          <w:tcPr>
            <w:tcW w:w="7492" w:type="dxa"/>
            <w:vAlign w:val="center"/>
          </w:tcPr>
          <w:p w14:paraId="220B687A" w14:textId="77777777" w:rsidR="00053ECB" w:rsidRPr="00C850EF" w:rsidRDefault="00053ECB" w:rsidP="00B074F5">
            <w:pPr>
              <w:rPr>
                <w:rFonts w:ascii="Arial" w:hAnsi="Arial" w:cs="Arial"/>
                <w:sz w:val="24"/>
                <w:szCs w:val="24"/>
              </w:rPr>
            </w:pPr>
            <w:r w:rsidRPr="00C850EF">
              <w:rPr>
                <w:rFonts w:ascii="Arial" w:hAnsi="Arial" w:cs="Arial"/>
                <w:sz w:val="24"/>
                <w:szCs w:val="24"/>
              </w:rPr>
              <w:t>b) when my condition needs visual examination and I think a photo won’t be good enough (even if the GP or nurse disagrees)</w:t>
            </w:r>
          </w:p>
        </w:tc>
        <w:tc>
          <w:tcPr>
            <w:tcW w:w="730" w:type="dxa"/>
          </w:tcPr>
          <w:p w14:paraId="2AB3D87A" w14:textId="77777777" w:rsidR="00053ECB" w:rsidRPr="00C850EF" w:rsidRDefault="00053ECB" w:rsidP="00B074F5">
            <w:pPr>
              <w:rPr>
                <w:rFonts w:ascii="Arial" w:hAnsi="Arial" w:cs="Arial"/>
                <w:sz w:val="24"/>
                <w:szCs w:val="24"/>
              </w:rPr>
            </w:pPr>
            <w:r>
              <w:rPr>
                <w:rFonts w:ascii="Arial" w:hAnsi="Arial" w:cs="Arial"/>
                <w:sz w:val="24"/>
                <w:szCs w:val="24"/>
              </w:rPr>
              <w:t xml:space="preserve">  </w:t>
            </w:r>
            <w:r w:rsidRPr="00C850EF">
              <w:rPr>
                <w:rFonts w:ascii="Arial" w:hAnsi="Arial" w:cs="Arial"/>
                <w:sz w:val="24"/>
                <w:szCs w:val="24"/>
              </w:rPr>
              <w:t>97</w:t>
            </w:r>
          </w:p>
        </w:tc>
        <w:tc>
          <w:tcPr>
            <w:tcW w:w="992" w:type="dxa"/>
          </w:tcPr>
          <w:p w14:paraId="50849716" w14:textId="77777777" w:rsidR="00053ECB" w:rsidRPr="00CD1ED7" w:rsidRDefault="00053ECB" w:rsidP="00B074F5">
            <w:pPr>
              <w:rPr>
                <w:rFonts w:ascii="Arial" w:hAnsi="Arial" w:cs="Arial"/>
                <w:sz w:val="20"/>
                <w:szCs w:val="20"/>
              </w:rPr>
            </w:pPr>
            <w:r w:rsidRPr="00CD1ED7">
              <w:rPr>
                <w:rFonts w:ascii="Arial" w:hAnsi="Arial" w:cs="Arial"/>
                <w:sz w:val="20"/>
                <w:szCs w:val="20"/>
              </w:rPr>
              <w:t>(19.1%)</w:t>
            </w:r>
          </w:p>
        </w:tc>
      </w:tr>
      <w:tr w:rsidR="00053ECB" w:rsidRPr="00C850EF" w14:paraId="61D211F2" w14:textId="77777777" w:rsidTr="00B074F5">
        <w:tc>
          <w:tcPr>
            <w:tcW w:w="7492" w:type="dxa"/>
          </w:tcPr>
          <w:p w14:paraId="1C11E68D" w14:textId="77777777" w:rsidR="00053ECB" w:rsidRPr="00C850EF" w:rsidRDefault="00053ECB" w:rsidP="00B074F5">
            <w:pPr>
              <w:rPr>
                <w:rFonts w:ascii="Arial" w:hAnsi="Arial" w:cs="Arial"/>
                <w:sz w:val="24"/>
                <w:szCs w:val="24"/>
              </w:rPr>
            </w:pPr>
            <w:r w:rsidRPr="00C850EF">
              <w:rPr>
                <w:rFonts w:ascii="Arial" w:hAnsi="Arial" w:cs="Arial"/>
                <w:sz w:val="24"/>
                <w:szCs w:val="24"/>
              </w:rPr>
              <w:t>c) when the GP or nurse thinks it is medically necessary</w:t>
            </w:r>
          </w:p>
        </w:tc>
        <w:tc>
          <w:tcPr>
            <w:tcW w:w="730" w:type="dxa"/>
          </w:tcPr>
          <w:p w14:paraId="75C66E16" w14:textId="77777777" w:rsidR="00053ECB" w:rsidRPr="00C850EF" w:rsidRDefault="00053ECB" w:rsidP="00B074F5">
            <w:pPr>
              <w:rPr>
                <w:rFonts w:ascii="Arial" w:hAnsi="Arial" w:cs="Arial"/>
                <w:sz w:val="24"/>
                <w:szCs w:val="24"/>
              </w:rPr>
            </w:pPr>
            <w:r w:rsidRPr="00C850EF">
              <w:rPr>
                <w:rFonts w:ascii="Arial" w:hAnsi="Arial" w:cs="Arial"/>
                <w:sz w:val="24"/>
                <w:szCs w:val="24"/>
              </w:rPr>
              <w:t>104</w:t>
            </w:r>
          </w:p>
        </w:tc>
        <w:tc>
          <w:tcPr>
            <w:tcW w:w="992" w:type="dxa"/>
          </w:tcPr>
          <w:p w14:paraId="587A2B0A" w14:textId="77777777" w:rsidR="00053ECB" w:rsidRPr="00CD1ED7" w:rsidRDefault="00053ECB" w:rsidP="00B074F5">
            <w:pPr>
              <w:rPr>
                <w:rFonts w:ascii="Arial" w:hAnsi="Arial" w:cs="Arial"/>
                <w:sz w:val="20"/>
                <w:szCs w:val="20"/>
              </w:rPr>
            </w:pPr>
            <w:r w:rsidRPr="00CD1ED7">
              <w:rPr>
                <w:rFonts w:ascii="Arial" w:hAnsi="Arial" w:cs="Arial"/>
                <w:sz w:val="20"/>
                <w:szCs w:val="20"/>
              </w:rPr>
              <w:t>(20.5%)</w:t>
            </w:r>
          </w:p>
        </w:tc>
      </w:tr>
      <w:tr w:rsidR="00053ECB" w:rsidRPr="00C850EF" w14:paraId="68F6E1F0" w14:textId="77777777" w:rsidTr="00B074F5">
        <w:tc>
          <w:tcPr>
            <w:tcW w:w="7492" w:type="dxa"/>
          </w:tcPr>
          <w:p w14:paraId="53075FA8" w14:textId="77777777" w:rsidR="00053ECB" w:rsidRPr="00C850EF" w:rsidRDefault="00053ECB" w:rsidP="00B074F5">
            <w:pPr>
              <w:rPr>
                <w:rFonts w:ascii="Arial" w:hAnsi="Arial" w:cs="Arial"/>
                <w:sz w:val="24"/>
                <w:szCs w:val="24"/>
              </w:rPr>
            </w:pPr>
            <w:r w:rsidRPr="00C850EF">
              <w:rPr>
                <w:rFonts w:ascii="Arial" w:hAnsi="Arial" w:cs="Arial"/>
                <w:sz w:val="24"/>
                <w:szCs w:val="24"/>
              </w:rPr>
              <w:t>d) when I cannot easily find a private space to have a telephone or video consultation</w:t>
            </w:r>
          </w:p>
        </w:tc>
        <w:tc>
          <w:tcPr>
            <w:tcW w:w="730" w:type="dxa"/>
          </w:tcPr>
          <w:p w14:paraId="5CED9BB4" w14:textId="77777777" w:rsidR="00053ECB" w:rsidRPr="00C850EF" w:rsidRDefault="00053ECB" w:rsidP="00B074F5">
            <w:pPr>
              <w:rPr>
                <w:rFonts w:ascii="Arial" w:hAnsi="Arial" w:cs="Arial"/>
                <w:sz w:val="24"/>
                <w:szCs w:val="24"/>
              </w:rPr>
            </w:pPr>
            <w:r>
              <w:rPr>
                <w:rFonts w:ascii="Arial" w:hAnsi="Arial" w:cs="Arial"/>
                <w:sz w:val="24"/>
                <w:szCs w:val="24"/>
              </w:rPr>
              <w:t xml:space="preserve">  </w:t>
            </w:r>
            <w:r w:rsidRPr="00C850EF">
              <w:rPr>
                <w:rFonts w:ascii="Arial" w:hAnsi="Arial" w:cs="Arial"/>
                <w:sz w:val="24"/>
                <w:szCs w:val="24"/>
              </w:rPr>
              <w:t>30</w:t>
            </w:r>
          </w:p>
        </w:tc>
        <w:tc>
          <w:tcPr>
            <w:tcW w:w="992" w:type="dxa"/>
          </w:tcPr>
          <w:p w14:paraId="227B22E8" w14:textId="77777777" w:rsidR="00053ECB" w:rsidRPr="00CD1ED7" w:rsidRDefault="00053ECB" w:rsidP="00B074F5">
            <w:pPr>
              <w:rPr>
                <w:rFonts w:ascii="Arial" w:hAnsi="Arial" w:cs="Arial"/>
                <w:sz w:val="20"/>
                <w:szCs w:val="20"/>
              </w:rPr>
            </w:pPr>
            <w:r w:rsidRPr="00CD1ED7">
              <w:rPr>
                <w:rFonts w:ascii="Arial" w:hAnsi="Arial" w:cs="Arial"/>
                <w:sz w:val="20"/>
                <w:szCs w:val="20"/>
              </w:rPr>
              <w:t>(5.9%)</w:t>
            </w:r>
          </w:p>
        </w:tc>
      </w:tr>
      <w:tr w:rsidR="00053ECB" w:rsidRPr="00C850EF" w14:paraId="013053CA" w14:textId="77777777" w:rsidTr="00B074F5">
        <w:tc>
          <w:tcPr>
            <w:tcW w:w="7492" w:type="dxa"/>
          </w:tcPr>
          <w:p w14:paraId="6246B536" w14:textId="77777777" w:rsidR="00053ECB" w:rsidRPr="00C850EF" w:rsidRDefault="00053ECB" w:rsidP="00B074F5">
            <w:pPr>
              <w:rPr>
                <w:rFonts w:ascii="Arial" w:hAnsi="Arial" w:cs="Arial"/>
                <w:sz w:val="24"/>
                <w:szCs w:val="24"/>
              </w:rPr>
            </w:pPr>
            <w:r w:rsidRPr="00C850EF">
              <w:rPr>
                <w:rFonts w:ascii="Arial" w:hAnsi="Arial" w:cs="Arial"/>
                <w:sz w:val="24"/>
                <w:szCs w:val="24"/>
              </w:rPr>
              <w:t>e) when I don’t feel comfortable talking about a particular condition remotely</w:t>
            </w:r>
          </w:p>
        </w:tc>
        <w:tc>
          <w:tcPr>
            <w:tcW w:w="730" w:type="dxa"/>
          </w:tcPr>
          <w:p w14:paraId="4DA2D094" w14:textId="77777777" w:rsidR="00053ECB" w:rsidRPr="00C850EF" w:rsidRDefault="00053ECB" w:rsidP="00B074F5">
            <w:pPr>
              <w:rPr>
                <w:rFonts w:ascii="Arial" w:hAnsi="Arial" w:cs="Arial"/>
                <w:sz w:val="24"/>
                <w:szCs w:val="24"/>
              </w:rPr>
            </w:pPr>
            <w:r>
              <w:rPr>
                <w:rFonts w:ascii="Arial" w:hAnsi="Arial" w:cs="Arial"/>
                <w:sz w:val="24"/>
                <w:szCs w:val="24"/>
              </w:rPr>
              <w:t xml:space="preserve">  </w:t>
            </w:r>
            <w:r w:rsidRPr="00C850EF">
              <w:rPr>
                <w:rFonts w:ascii="Arial" w:hAnsi="Arial" w:cs="Arial"/>
                <w:sz w:val="24"/>
                <w:szCs w:val="24"/>
              </w:rPr>
              <w:t>59</w:t>
            </w:r>
          </w:p>
        </w:tc>
        <w:tc>
          <w:tcPr>
            <w:tcW w:w="992" w:type="dxa"/>
          </w:tcPr>
          <w:p w14:paraId="7A28902F" w14:textId="77777777" w:rsidR="00053ECB" w:rsidRPr="00CD1ED7" w:rsidRDefault="00053ECB" w:rsidP="00B074F5">
            <w:pPr>
              <w:rPr>
                <w:rFonts w:ascii="Arial" w:hAnsi="Arial" w:cs="Arial"/>
                <w:sz w:val="20"/>
                <w:szCs w:val="20"/>
              </w:rPr>
            </w:pPr>
            <w:r w:rsidRPr="00CD1ED7">
              <w:rPr>
                <w:rFonts w:ascii="Arial" w:hAnsi="Arial" w:cs="Arial"/>
                <w:sz w:val="20"/>
                <w:szCs w:val="20"/>
              </w:rPr>
              <w:t>(11.6%)</w:t>
            </w:r>
          </w:p>
        </w:tc>
      </w:tr>
      <w:tr w:rsidR="00053ECB" w:rsidRPr="00C850EF" w14:paraId="3018602E" w14:textId="77777777" w:rsidTr="00B074F5">
        <w:tc>
          <w:tcPr>
            <w:tcW w:w="7492" w:type="dxa"/>
          </w:tcPr>
          <w:p w14:paraId="360B1179" w14:textId="77777777" w:rsidR="00053ECB" w:rsidRPr="00C850EF" w:rsidRDefault="00053ECB" w:rsidP="00B074F5">
            <w:pPr>
              <w:rPr>
                <w:rFonts w:ascii="Arial" w:hAnsi="Arial" w:cs="Arial"/>
                <w:sz w:val="24"/>
                <w:szCs w:val="24"/>
              </w:rPr>
            </w:pPr>
            <w:r w:rsidRPr="00C850EF">
              <w:rPr>
                <w:rFonts w:ascii="Arial" w:hAnsi="Arial" w:cs="Arial"/>
                <w:sz w:val="24"/>
                <w:szCs w:val="24"/>
              </w:rPr>
              <w:t xml:space="preserve">f) when I can’t get a suitable remote appointment: </w:t>
            </w:r>
            <w:proofErr w:type="spellStart"/>
            <w:r w:rsidRPr="00C850EF">
              <w:rPr>
                <w:rFonts w:ascii="Arial" w:hAnsi="Arial" w:cs="Arial"/>
                <w:sz w:val="24"/>
                <w:szCs w:val="24"/>
              </w:rPr>
              <w:t>ie</w:t>
            </w:r>
            <w:proofErr w:type="spellEnd"/>
            <w:r w:rsidRPr="00C850EF">
              <w:rPr>
                <w:rFonts w:ascii="Arial" w:hAnsi="Arial" w:cs="Arial"/>
                <w:sz w:val="24"/>
                <w:szCs w:val="24"/>
              </w:rPr>
              <w:t xml:space="preserve"> it is at a time that works for me and I can be sure it will happen close to that time</w:t>
            </w:r>
          </w:p>
        </w:tc>
        <w:tc>
          <w:tcPr>
            <w:tcW w:w="730" w:type="dxa"/>
          </w:tcPr>
          <w:p w14:paraId="61AA256C" w14:textId="77777777" w:rsidR="00053ECB" w:rsidRPr="00C850EF" w:rsidRDefault="00053ECB" w:rsidP="00B074F5">
            <w:pPr>
              <w:rPr>
                <w:rFonts w:ascii="Arial" w:hAnsi="Arial" w:cs="Arial"/>
                <w:sz w:val="24"/>
                <w:szCs w:val="24"/>
              </w:rPr>
            </w:pPr>
            <w:r>
              <w:rPr>
                <w:rFonts w:ascii="Arial" w:hAnsi="Arial" w:cs="Arial"/>
                <w:sz w:val="24"/>
                <w:szCs w:val="24"/>
              </w:rPr>
              <w:t xml:space="preserve">  </w:t>
            </w:r>
            <w:r w:rsidRPr="00C850EF">
              <w:rPr>
                <w:rFonts w:ascii="Arial" w:hAnsi="Arial" w:cs="Arial"/>
                <w:sz w:val="24"/>
                <w:szCs w:val="24"/>
              </w:rPr>
              <w:t>26</w:t>
            </w:r>
          </w:p>
        </w:tc>
        <w:tc>
          <w:tcPr>
            <w:tcW w:w="992" w:type="dxa"/>
          </w:tcPr>
          <w:p w14:paraId="576A9D10" w14:textId="77777777" w:rsidR="00053ECB" w:rsidRPr="00CD1ED7" w:rsidRDefault="00053ECB" w:rsidP="00B074F5">
            <w:pPr>
              <w:rPr>
                <w:rFonts w:ascii="Arial" w:hAnsi="Arial" w:cs="Arial"/>
                <w:sz w:val="20"/>
                <w:szCs w:val="20"/>
              </w:rPr>
            </w:pPr>
            <w:r w:rsidRPr="00CD1ED7">
              <w:rPr>
                <w:rFonts w:ascii="Arial" w:hAnsi="Arial" w:cs="Arial"/>
                <w:sz w:val="20"/>
                <w:szCs w:val="20"/>
              </w:rPr>
              <w:t>(5.1%)</w:t>
            </w:r>
          </w:p>
        </w:tc>
      </w:tr>
      <w:tr w:rsidR="00053ECB" w:rsidRPr="00CD1ED7" w14:paraId="5B0AF9E7" w14:textId="77777777" w:rsidTr="00B074F5">
        <w:tc>
          <w:tcPr>
            <w:tcW w:w="7492" w:type="dxa"/>
          </w:tcPr>
          <w:p w14:paraId="322E97BC" w14:textId="77777777" w:rsidR="00053ECB" w:rsidRPr="00C850EF" w:rsidRDefault="00053ECB" w:rsidP="00B074F5">
            <w:pPr>
              <w:rPr>
                <w:rFonts w:ascii="Arial" w:hAnsi="Arial" w:cs="Arial"/>
                <w:sz w:val="24"/>
                <w:szCs w:val="24"/>
              </w:rPr>
            </w:pPr>
            <w:r w:rsidRPr="00C850EF">
              <w:rPr>
                <w:rFonts w:ascii="Arial" w:hAnsi="Arial" w:cs="Arial"/>
                <w:sz w:val="24"/>
                <w:szCs w:val="24"/>
              </w:rPr>
              <w:t>g) when I am nervous about talking about my condition</w:t>
            </w:r>
          </w:p>
        </w:tc>
        <w:tc>
          <w:tcPr>
            <w:tcW w:w="730" w:type="dxa"/>
          </w:tcPr>
          <w:p w14:paraId="407FC4AA" w14:textId="77777777" w:rsidR="00053ECB" w:rsidRPr="00C850EF" w:rsidRDefault="00053ECB" w:rsidP="00B074F5">
            <w:pPr>
              <w:rPr>
                <w:rFonts w:ascii="Arial" w:hAnsi="Arial" w:cs="Arial"/>
                <w:sz w:val="24"/>
                <w:szCs w:val="24"/>
              </w:rPr>
            </w:pPr>
            <w:r>
              <w:rPr>
                <w:rFonts w:ascii="Arial" w:hAnsi="Arial" w:cs="Arial"/>
                <w:sz w:val="24"/>
                <w:szCs w:val="24"/>
              </w:rPr>
              <w:t xml:space="preserve">  </w:t>
            </w:r>
            <w:r w:rsidRPr="00C850EF">
              <w:rPr>
                <w:rFonts w:ascii="Arial" w:hAnsi="Arial" w:cs="Arial"/>
                <w:sz w:val="24"/>
                <w:szCs w:val="24"/>
              </w:rPr>
              <w:t>37</w:t>
            </w:r>
          </w:p>
        </w:tc>
        <w:tc>
          <w:tcPr>
            <w:tcW w:w="992" w:type="dxa"/>
          </w:tcPr>
          <w:p w14:paraId="00A87E89" w14:textId="77777777" w:rsidR="00053ECB" w:rsidRPr="00CD1ED7" w:rsidRDefault="00053ECB" w:rsidP="00B074F5">
            <w:pPr>
              <w:rPr>
                <w:rFonts w:ascii="Arial" w:hAnsi="Arial" w:cs="Arial"/>
                <w:sz w:val="20"/>
                <w:szCs w:val="20"/>
              </w:rPr>
            </w:pPr>
            <w:r w:rsidRPr="00CD1ED7">
              <w:rPr>
                <w:rFonts w:ascii="Arial" w:hAnsi="Arial" w:cs="Arial"/>
                <w:sz w:val="20"/>
                <w:szCs w:val="20"/>
              </w:rPr>
              <w:t>(7.3%)</w:t>
            </w:r>
          </w:p>
        </w:tc>
      </w:tr>
      <w:tr w:rsidR="00053ECB" w:rsidRPr="00CD1ED7" w14:paraId="6FB3833D" w14:textId="77777777" w:rsidTr="00B074F5">
        <w:tc>
          <w:tcPr>
            <w:tcW w:w="7492" w:type="dxa"/>
          </w:tcPr>
          <w:p w14:paraId="4F21EC3C" w14:textId="77777777" w:rsidR="00053ECB" w:rsidRPr="00C850EF" w:rsidRDefault="00053ECB" w:rsidP="00B074F5">
            <w:pPr>
              <w:rPr>
                <w:rFonts w:ascii="Arial" w:hAnsi="Arial" w:cs="Arial"/>
                <w:sz w:val="24"/>
                <w:szCs w:val="24"/>
              </w:rPr>
            </w:pPr>
            <w:r w:rsidRPr="00C850EF">
              <w:rPr>
                <w:rFonts w:ascii="Arial" w:hAnsi="Arial" w:cs="Arial"/>
                <w:sz w:val="24"/>
                <w:szCs w:val="24"/>
              </w:rPr>
              <w:t>h) when I have more than one thing to talk about</w:t>
            </w:r>
          </w:p>
        </w:tc>
        <w:tc>
          <w:tcPr>
            <w:tcW w:w="730" w:type="dxa"/>
          </w:tcPr>
          <w:p w14:paraId="63708C84" w14:textId="77777777" w:rsidR="00053ECB" w:rsidRPr="00C850EF" w:rsidRDefault="00053ECB" w:rsidP="00B074F5">
            <w:pPr>
              <w:rPr>
                <w:rFonts w:ascii="Arial" w:hAnsi="Arial" w:cs="Arial"/>
                <w:sz w:val="24"/>
                <w:szCs w:val="24"/>
              </w:rPr>
            </w:pPr>
            <w:r>
              <w:rPr>
                <w:rFonts w:ascii="Arial" w:hAnsi="Arial" w:cs="Arial"/>
                <w:sz w:val="24"/>
                <w:szCs w:val="24"/>
              </w:rPr>
              <w:t xml:space="preserve">  </w:t>
            </w:r>
            <w:r w:rsidRPr="00C850EF">
              <w:rPr>
                <w:rFonts w:ascii="Arial" w:hAnsi="Arial" w:cs="Arial"/>
                <w:sz w:val="24"/>
                <w:szCs w:val="24"/>
              </w:rPr>
              <w:t>37</w:t>
            </w:r>
          </w:p>
        </w:tc>
        <w:tc>
          <w:tcPr>
            <w:tcW w:w="992" w:type="dxa"/>
          </w:tcPr>
          <w:p w14:paraId="6FCB922C" w14:textId="77777777" w:rsidR="00053ECB" w:rsidRPr="00CD1ED7" w:rsidRDefault="00053ECB" w:rsidP="00B074F5">
            <w:pPr>
              <w:rPr>
                <w:rFonts w:ascii="Arial" w:hAnsi="Arial" w:cs="Arial"/>
                <w:sz w:val="20"/>
                <w:szCs w:val="20"/>
              </w:rPr>
            </w:pPr>
            <w:r w:rsidRPr="00CD1ED7">
              <w:rPr>
                <w:rFonts w:ascii="Arial" w:hAnsi="Arial" w:cs="Arial"/>
                <w:sz w:val="20"/>
                <w:szCs w:val="20"/>
              </w:rPr>
              <w:t>(7.3%)</w:t>
            </w:r>
          </w:p>
        </w:tc>
      </w:tr>
      <w:tr w:rsidR="00053ECB" w:rsidRPr="00CD1ED7" w14:paraId="39A09EC9" w14:textId="77777777" w:rsidTr="00B074F5">
        <w:tc>
          <w:tcPr>
            <w:tcW w:w="7492" w:type="dxa"/>
          </w:tcPr>
          <w:p w14:paraId="54BEB2AB" w14:textId="77777777" w:rsidR="00053ECB" w:rsidRPr="00C850EF" w:rsidRDefault="00053ECB" w:rsidP="00B074F5">
            <w:pPr>
              <w:rPr>
                <w:rFonts w:ascii="Arial" w:hAnsi="Arial" w:cs="Arial"/>
                <w:sz w:val="24"/>
                <w:szCs w:val="24"/>
              </w:rPr>
            </w:pPr>
            <w:proofErr w:type="spellStart"/>
            <w:r w:rsidRPr="00C850EF">
              <w:rPr>
                <w:rFonts w:ascii="Arial" w:hAnsi="Arial" w:cs="Arial"/>
                <w:sz w:val="24"/>
                <w:szCs w:val="24"/>
              </w:rPr>
              <w:t>i</w:t>
            </w:r>
            <w:proofErr w:type="spellEnd"/>
            <w:r w:rsidRPr="00C850EF">
              <w:rPr>
                <w:rFonts w:ascii="Arial" w:hAnsi="Arial" w:cs="Arial"/>
                <w:sz w:val="24"/>
                <w:szCs w:val="24"/>
              </w:rPr>
              <w:t>) any time I want one</w:t>
            </w:r>
          </w:p>
        </w:tc>
        <w:tc>
          <w:tcPr>
            <w:tcW w:w="730" w:type="dxa"/>
          </w:tcPr>
          <w:p w14:paraId="32D93F89" w14:textId="77777777" w:rsidR="00053ECB" w:rsidRPr="00C850EF" w:rsidRDefault="00053ECB" w:rsidP="00B074F5">
            <w:pPr>
              <w:rPr>
                <w:rFonts w:ascii="Arial" w:hAnsi="Arial" w:cs="Arial"/>
                <w:sz w:val="24"/>
                <w:szCs w:val="24"/>
              </w:rPr>
            </w:pPr>
            <w:r>
              <w:rPr>
                <w:rFonts w:ascii="Arial" w:hAnsi="Arial" w:cs="Arial"/>
                <w:sz w:val="24"/>
                <w:szCs w:val="24"/>
              </w:rPr>
              <w:t xml:space="preserve">  </w:t>
            </w:r>
            <w:r w:rsidRPr="00C850EF">
              <w:rPr>
                <w:rFonts w:ascii="Arial" w:hAnsi="Arial" w:cs="Arial"/>
                <w:sz w:val="24"/>
                <w:szCs w:val="24"/>
              </w:rPr>
              <w:t>25</w:t>
            </w:r>
          </w:p>
        </w:tc>
        <w:tc>
          <w:tcPr>
            <w:tcW w:w="992" w:type="dxa"/>
          </w:tcPr>
          <w:p w14:paraId="53673672" w14:textId="77777777" w:rsidR="00053ECB" w:rsidRPr="00CD1ED7" w:rsidRDefault="00053ECB" w:rsidP="00B074F5">
            <w:pPr>
              <w:rPr>
                <w:rFonts w:ascii="Arial" w:hAnsi="Arial" w:cs="Arial"/>
                <w:sz w:val="20"/>
                <w:szCs w:val="20"/>
              </w:rPr>
            </w:pPr>
            <w:r w:rsidRPr="00CD1ED7">
              <w:rPr>
                <w:rFonts w:ascii="Arial" w:hAnsi="Arial" w:cs="Arial"/>
                <w:sz w:val="20"/>
                <w:szCs w:val="20"/>
              </w:rPr>
              <w:t>(4.9%)</w:t>
            </w:r>
          </w:p>
        </w:tc>
      </w:tr>
      <w:tr w:rsidR="00053ECB" w:rsidRPr="00C850EF" w14:paraId="34E1A41C" w14:textId="77777777" w:rsidTr="00B074F5">
        <w:tc>
          <w:tcPr>
            <w:tcW w:w="7492" w:type="dxa"/>
          </w:tcPr>
          <w:p w14:paraId="61F86A05" w14:textId="77777777" w:rsidR="00053ECB" w:rsidRPr="00C850EF" w:rsidRDefault="00053ECB" w:rsidP="00B074F5">
            <w:pPr>
              <w:rPr>
                <w:rFonts w:ascii="Arial" w:hAnsi="Arial" w:cs="Arial"/>
                <w:sz w:val="24"/>
                <w:szCs w:val="24"/>
              </w:rPr>
            </w:pPr>
            <w:r w:rsidRPr="00C850EF">
              <w:rPr>
                <w:rFonts w:ascii="Arial" w:hAnsi="Arial" w:cs="Arial"/>
                <w:sz w:val="24"/>
                <w:szCs w:val="24"/>
              </w:rPr>
              <w:t xml:space="preserve">j) other </w:t>
            </w:r>
          </w:p>
        </w:tc>
        <w:tc>
          <w:tcPr>
            <w:tcW w:w="730" w:type="dxa"/>
          </w:tcPr>
          <w:p w14:paraId="12083C54" w14:textId="77777777" w:rsidR="00053ECB" w:rsidRPr="00C850EF" w:rsidRDefault="00053ECB" w:rsidP="00B074F5">
            <w:pPr>
              <w:rPr>
                <w:rFonts w:ascii="Arial" w:hAnsi="Arial" w:cs="Arial"/>
                <w:sz w:val="24"/>
                <w:szCs w:val="24"/>
              </w:rPr>
            </w:pPr>
            <w:r>
              <w:rPr>
                <w:rFonts w:ascii="Arial" w:hAnsi="Arial" w:cs="Arial"/>
                <w:sz w:val="24"/>
                <w:szCs w:val="24"/>
              </w:rPr>
              <w:t xml:space="preserve">   </w:t>
            </w:r>
            <w:r w:rsidRPr="00C850EF">
              <w:rPr>
                <w:rFonts w:ascii="Arial" w:hAnsi="Arial" w:cs="Arial"/>
                <w:sz w:val="24"/>
                <w:szCs w:val="24"/>
              </w:rPr>
              <w:t>6</w:t>
            </w:r>
          </w:p>
        </w:tc>
        <w:tc>
          <w:tcPr>
            <w:tcW w:w="992" w:type="dxa"/>
          </w:tcPr>
          <w:p w14:paraId="60FF1551" w14:textId="77777777" w:rsidR="00053ECB" w:rsidRPr="00C850EF" w:rsidRDefault="00053ECB" w:rsidP="00B074F5">
            <w:pPr>
              <w:rPr>
                <w:rFonts w:ascii="Arial" w:hAnsi="Arial" w:cs="Arial"/>
                <w:sz w:val="24"/>
                <w:szCs w:val="24"/>
              </w:rPr>
            </w:pPr>
          </w:p>
        </w:tc>
      </w:tr>
    </w:tbl>
    <w:p w14:paraId="4F619E49" w14:textId="77777777" w:rsidR="00053ECB" w:rsidRPr="00C850EF" w:rsidRDefault="00053ECB" w:rsidP="00053ECB">
      <w:pPr>
        <w:spacing w:after="480"/>
      </w:pPr>
    </w:p>
    <w:p w14:paraId="6F0247BC" w14:textId="77777777" w:rsidR="00053ECB" w:rsidRDefault="00053ECB" w:rsidP="00053ECB">
      <w:pPr>
        <w:rPr>
          <w:i/>
          <w:iCs/>
        </w:rPr>
      </w:pPr>
      <w:r>
        <w:rPr>
          <w:i/>
          <w:iCs/>
        </w:rPr>
        <w:t>The success of GP telephone appointments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67"/>
      </w:tblGrid>
      <w:tr w:rsidR="00053ECB" w:rsidRPr="009936B1" w14:paraId="67DB8C66" w14:textId="77777777" w:rsidTr="00B074F5">
        <w:tc>
          <w:tcPr>
            <w:tcW w:w="2547" w:type="dxa"/>
          </w:tcPr>
          <w:p w14:paraId="4586E2BE" w14:textId="77777777" w:rsidR="00053ECB" w:rsidRPr="009936B1" w:rsidRDefault="00053ECB" w:rsidP="00B074F5">
            <w:pPr>
              <w:rPr>
                <w:rFonts w:ascii="Arial" w:hAnsi="Arial" w:cs="Arial"/>
                <w:sz w:val="24"/>
                <w:szCs w:val="24"/>
              </w:rPr>
            </w:pPr>
            <w:r w:rsidRPr="009936B1">
              <w:rPr>
                <w:rFonts w:ascii="Arial" w:hAnsi="Arial" w:cs="Arial"/>
                <w:sz w:val="24"/>
                <w:szCs w:val="24"/>
              </w:rPr>
              <w:t>very successful</w:t>
            </w:r>
          </w:p>
        </w:tc>
        <w:tc>
          <w:tcPr>
            <w:tcW w:w="567" w:type="dxa"/>
          </w:tcPr>
          <w:p w14:paraId="62B57F25" w14:textId="77777777" w:rsidR="00053ECB" w:rsidRPr="009936B1" w:rsidRDefault="00053ECB" w:rsidP="00B074F5">
            <w:pPr>
              <w:rPr>
                <w:rFonts w:ascii="Arial" w:hAnsi="Arial" w:cs="Arial"/>
                <w:sz w:val="24"/>
                <w:szCs w:val="24"/>
              </w:rPr>
            </w:pPr>
            <w:r w:rsidRPr="009936B1">
              <w:rPr>
                <w:rFonts w:ascii="Arial" w:hAnsi="Arial" w:cs="Arial"/>
                <w:sz w:val="24"/>
                <w:szCs w:val="24"/>
              </w:rPr>
              <w:t>41</w:t>
            </w:r>
          </w:p>
        </w:tc>
      </w:tr>
      <w:tr w:rsidR="00053ECB" w:rsidRPr="009936B1" w14:paraId="48AC6029" w14:textId="77777777" w:rsidTr="00B074F5">
        <w:tc>
          <w:tcPr>
            <w:tcW w:w="2547" w:type="dxa"/>
          </w:tcPr>
          <w:p w14:paraId="6CA61CB6" w14:textId="77777777" w:rsidR="00053ECB" w:rsidRPr="009936B1" w:rsidRDefault="00053ECB" w:rsidP="00B074F5">
            <w:pPr>
              <w:rPr>
                <w:rFonts w:ascii="Arial" w:hAnsi="Arial" w:cs="Arial"/>
                <w:sz w:val="24"/>
                <w:szCs w:val="24"/>
              </w:rPr>
            </w:pPr>
            <w:r w:rsidRPr="009936B1">
              <w:rPr>
                <w:rFonts w:ascii="Arial" w:hAnsi="Arial" w:cs="Arial"/>
                <w:sz w:val="24"/>
                <w:szCs w:val="24"/>
              </w:rPr>
              <w:t>successful</w:t>
            </w:r>
          </w:p>
        </w:tc>
        <w:tc>
          <w:tcPr>
            <w:tcW w:w="567" w:type="dxa"/>
          </w:tcPr>
          <w:p w14:paraId="3BA87564" w14:textId="77777777" w:rsidR="00053ECB" w:rsidRPr="009936B1" w:rsidRDefault="00053ECB" w:rsidP="00B074F5">
            <w:pPr>
              <w:rPr>
                <w:rFonts w:ascii="Arial" w:hAnsi="Arial" w:cs="Arial"/>
                <w:sz w:val="24"/>
                <w:szCs w:val="24"/>
              </w:rPr>
            </w:pPr>
            <w:r w:rsidRPr="009936B1">
              <w:rPr>
                <w:rFonts w:ascii="Arial" w:hAnsi="Arial" w:cs="Arial"/>
                <w:sz w:val="24"/>
                <w:szCs w:val="24"/>
              </w:rPr>
              <w:t>45</w:t>
            </w:r>
          </w:p>
        </w:tc>
      </w:tr>
      <w:tr w:rsidR="00053ECB" w:rsidRPr="009936B1" w14:paraId="4DDB1FC5" w14:textId="77777777" w:rsidTr="00B074F5">
        <w:tc>
          <w:tcPr>
            <w:tcW w:w="2547" w:type="dxa"/>
          </w:tcPr>
          <w:p w14:paraId="17F1CEC7" w14:textId="77777777" w:rsidR="00053ECB" w:rsidRPr="009936B1" w:rsidRDefault="00053ECB" w:rsidP="00B074F5">
            <w:pPr>
              <w:rPr>
                <w:rFonts w:ascii="Arial" w:hAnsi="Arial" w:cs="Arial"/>
                <w:sz w:val="24"/>
                <w:szCs w:val="24"/>
              </w:rPr>
            </w:pPr>
            <w:r w:rsidRPr="009936B1">
              <w:rPr>
                <w:rFonts w:ascii="Arial" w:hAnsi="Arial" w:cs="Arial"/>
                <w:sz w:val="24"/>
                <w:szCs w:val="24"/>
              </w:rPr>
              <w:t>OK</w:t>
            </w:r>
          </w:p>
        </w:tc>
        <w:tc>
          <w:tcPr>
            <w:tcW w:w="567" w:type="dxa"/>
          </w:tcPr>
          <w:p w14:paraId="32965F84" w14:textId="77777777" w:rsidR="00053ECB" w:rsidRPr="009936B1" w:rsidRDefault="00053ECB" w:rsidP="00B074F5">
            <w:pPr>
              <w:rPr>
                <w:rFonts w:ascii="Arial" w:hAnsi="Arial" w:cs="Arial"/>
                <w:sz w:val="24"/>
                <w:szCs w:val="24"/>
              </w:rPr>
            </w:pPr>
            <w:r w:rsidRPr="009936B1">
              <w:rPr>
                <w:rFonts w:ascii="Arial" w:hAnsi="Arial" w:cs="Arial"/>
                <w:sz w:val="24"/>
                <w:szCs w:val="24"/>
              </w:rPr>
              <w:t>29</w:t>
            </w:r>
          </w:p>
        </w:tc>
      </w:tr>
      <w:tr w:rsidR="00053ECB" w:rsidRPr="009936B1" w14:paraId="0A8B8DFC" w14:textId="77777777" w:rsidTr="00B074F5">
        <w:tc>
          <w:tcPr>
            <w:tcW w:w="2547" w:type="dxa"/>
          </w:tcPr>
          <w:p w14:paraId="6A5EBA15" w14:textId="77777777" w:rsidR="00053ECB" w:rsidRPr="009936B1" w:rsidRDefault="00053ECB" w:rsidP="00B074F5">
            <w:pPr>
              <w:rPr>
                <w:rFonts w:ascii="Arial" w:hAnsi="Arial" w:cs="Arial"/>
                <w:sz w:val="24"/>
                <w:szCs w:val="24"/>
              </w:rPr>
            </w:pPr>
            <w:r w:rsidRPr="009936B1">
              <w:rPr>
                <w:rFonts w:ascii="Arial" w:hAnsi="Arial" w:cs="Arial"/>
                <w:sz w:val="24"/>
                <w:szCs w:val="24"/>
              </w:rPr>
              <w:t>a bit unsatisfactory</w:t>
            </w:r>
          </w:p>
        </w:tc>
        <w:tc>
          <w:tcPr>
            <w:tcW w:w="567" w:type="dxa"/>
          </w:tcPr>
          <w:p w14:paraId="4F159896" w14:textId="77777777" w:rsidR="00053ECB" w:rsidRPr="009936B1" w:rsidRDefault="00053ECB" w:rsidP="00B074F5">
            <w:pPr>
              <w:rPr>
                <w:rFonts w:ascii="Arial" w:hAnsi="Arial" w:cs="Arial"/>
                <w:sz w:val="24"/>
                <w:szCs w:val="24"/>
              </w:rPr>
            </w:pPr>
            <w:r>
              <w:rPr>
                <w:rFonts w:ascii="Arial" w:hAnsi="Arial" w:cs="Arial"/>
                <w:sz w:val="24"/>
                <w:szCs w:val="24"/>
              </w:rPr>
              <w:t xml:space="preserve">  </w:t>
            </w:r>
            <w:r w:rsidRPr="009936B1">
              <w:rPr>
                <w:rFonts w:ascii="Arial" w:hAnsi="Arial" w:cs="Arial"/>
                <w:sz w:val="24"/>
                <w:szCs w:val="24"/>
              </w:rPr>
              <w:t>7</w:t>
            </w:r>
          </w:p>
        </w:tc>
      </w:tr>
      <w:tr w:rsidR="00053ECB" w:rsidRPr="009936B1" w14:paraId="7F2745B8" w14:textId="77777777" w:rsidTr="00B074F5">
        <w:tc>
          <w:tcPr>
            <w:tcW w:w="2547" w:type="dxa"/>
          </w:tcPr>
          <w:p w14:paraId="26D2A7B5" w14:textId="77777777" w:rsidR="00053ECB" w:rsidRPr="009936B1" w:rsidRDefault="00053ECB" w:rsidP="00B074F5">
            <w:pPr>
              <w:rPr>
                <w:rFonts w:ascii="Arial" w:hAnsi="Arial" w:cs="Arial"/>
                <w:sz w:val="24"/>
                <w:szCs w:val="24"/>
              </w:rPr>
            </w:pPr>
            <w:r w:rsidRPr="009936B1">
              <w:rPr>
                <w:rFonts w:ascii="Arial" w:hAnsi="Arial" w:cs="Arial"/>
                <w:sz w:val="24"/>
                <w:szCs w:val="24"/>
              </w:rPr>
              <w:lastRenderedPageBreak/>
              <w:t>very unsatisfactory</w:t>
            </w:r>
          </w:p>
        </w:tc>
        <w:tc>
          <w:tcPr>
            <w:tcW w:w="567" w:type="dxa"/>
          </w:tcPr>
          <w:p w14:paraId="7A789634" w14:textId="77777777" w:rsidR="00053ECB" w:rsidRPr="009936B1" w:rsidRDefault="00053ECB" w:rsidP="00B074F5">
            <w:pPr>
              <w:rPr>
                <w:rFonts w:ascii="Arial" w:hAnsi="Arial" w:cs="Arial"/>
                <w:sz w:val="24"/>
                <w:szCs w:val="24"/>
              </w:rPr>
            </w:pPr>
            <w:r>
              <w:rPr>
                <w:rFonts w:ascii="Arial" w:hAnsi="Arial" w:cs="Arial"/>
                <w:sz w:val="24"/>
                <w:szCs w:val="24"/>
              </w:rPr>
              <w:t xml:space="preserve">  </w:t>
            </w:r>
            <w:r w:rsidRPr="009936B1">
              <w:rPr>
                <w:rFonts w:ascii="Arial" w:hAnsi="Arial" w:cs="Arial"/>
                <w:sz w:val="24"/>
                <w:szCs w:val="24"/>
              </w:rPr>
              <w:t>4</w:t>
            </w:r>
          </w:p>
        </w:tc>
      </w:tr>
    </w:tbl>
    <w:p w14:paraId="20AA955D" w14:textId="77777777" w:rsidR="00053ECB" w:rsidRDefault="00053ECB" w:rsidP="00053ECB"/>
    <w:p w14:paraId="4B30CB74" w14:textId="77777777" w:rsidR="00053ECB" w:rsidRDefault="00053ECB" w:rsidP="00053ECB">
      <w:pPr>
        <w:rPr>
          <w:i/>
          <w:iCs/>
        </w:rPr>
      </w:pPr>
      <w:r>
        <w:rPr>
          <w:i/>
          <w:iCs/>
        </w:rPr>
        <w:t>Numbers using</w:t>
      </w:r>
      <w:r w:rsidRPr="00AE40E6">
        <w:rPr>
          <w:i/>
          <w:iCs/>
        </w:rPr>
        <w:t xml:space="preserve"> healthcare professionals working for Mid Chiltern Primary Care Network</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121"/>
      </w:tblGrid>
      <w:tr w:rsidR="00053ECB" w:rsidRPr="00E96BB0" w14:paraId="0B4C7C61" w14:textId="77777777" w:rsidTr="00B074F5">
        <w:tc>
          <w:tcPr>
            <w:tcW w:w="5245" w:type="dxa"/>
          </w:tcPr>
          <w:p w14:paraId="29FA0399" w14:textId="77777777" w:rsidR="00053ECB" w:rsidRPr="000E600D" w:rsidRDefault="00053ECB" w:rsidP="00B074F5">
            <w:pPr>
              <w:rPr>
                <w:rFonts w:ascii="Arial" w:hAnsi="Arial" w:cs="Arial"/>
                <w:sz w:val="24"/>
                <w:szCs w:val="24"/>
              </w:rPr>
            </w:pPr>
            <w:r w:rsidRPr="000E600D">
              <w:rPr>
                <w:rFonts w:ascii="Arial" w:hAnsi="Arial" w:cs="Arial"/>
                <w:sz w:val="24"/>
                <w:szCs w:val="24"/>
              </w:rPr>
              <w:t>social prescriber</w:t>
            </w:r>
          </w:p>
        </w:tc>
        <w:tc>
          <w:tcPr>
            <w:tcW w:w="2121" w:type="dxa"/>
          </w:tcPr>
          <w:p w14:paraId="7768D1FB" w14:textId="77777777" w:rsidR="00053ECB" w:rsidRPr="00AE40E6" w:rsidRDefault="00053ECB" w:rsidP="00B074F5">
            <w:pPr>
              <w:rPr>
                <w:rFonts w:ascii="Arial" w:hAnsi="Arial" w:cs="Arial"/>
                <w:sz w:val="24"/>
                <w:szCs w:val="24"/>
              </w:rPr>
            </w:pPr>
            <w:r>
              <w:rPr>
                <w:rFonts w:ascii="Arial" w:hAnsi="Arial" w:cs="Arial"/>
                <w:sz w:val="24"/>
                <w:szCs w:val="24"/>
              </w:rPr>
              <w:t xml:space="preserve">  </w:t>
            </w:r>
            <w:r w:rsidRPr="00AE40E6">
              <w:rPr>
                <w:rFonts w:ascii="Arial" w:hAnsi="Arial" w:cs="Arial"/>
                <w:sz w:val="24"/>
                <w:szCs w:val="24"/>
              </w:rPr>
              <w:t>2</w:t>
            </w:r>
          </w:p>
        </w:tc>
      </w:tr>
      <w:tr w:rsidR="00053ECB" w:rsidRPr="00E96BB0" w14:paraId="25A3B19E" w14:textId="77777777" w:rsidTr="00B074F5">
        <w:tc>
          <w:tcPr>
            <w:tcW w:w="5245" w:type="dxa"/>
            <w:vAlign w:val="center"/>
          </w:tcPr>
          <w:p w14:paraId="104C41D3" w14:textId="77777777" w:rsidR="00053ECB" w:rsidRPr="000E600D" w:rsidRDefault="00053ECB" w:rsidP="00B074F5">
            <w:pPr>
              <w:rPr>
                <w:rFonts w:ascii="Arial" w:hAnsi="Arial" w:cs="Arial"/>
                <w:sz w:val="24"/>
                <w:szCs w:val="24"/>
              </w:rPr>
            </w:pPr>
            <w:r w:rsidRPr="000E600D">
              <w:rPr>
                <w:rFonts w:ascii="Arial" w:hAnsi="Arial" w:cs="Arial"/>
                <w:sz w:val="24"/>
                <w:szCs w:val="24"/>
              </w:rPr>
              <w:t>pharmacist</w:t>
            </w:r>
          </w:p>
        </w:tc>
        <w:tc>
          <w:tcPr>
            <w:tcW w:w="2121" w:type="dxa"/>
          </w:tcPr>
          <w:p w14:paraId="5885F20D" w14:textId="77777777" w:rsidR="00053ECB" w:rsidRPr="00AE40E6" w:rsidRDefault="00053ECB" w:rsidP="00B074F5">
            <w:pPr>
              <w:rPr>
                <w:rFonts w:ascii="Arial" w:hAnsi="Arial" w:cs="Arial"/>
                <w:sz w:val="24"/>
                <w:szCs w:val="24"/>
              </w:rPr>
            </w:pPr>
            <w:r w:rsidRPr="00AE40E6">
              <w:rPr>
                <w:rFonts w:ascii="Arial" w:hAnsi="Arial" w:cs="Arial"/>
                <w:sz w:val="24"/>
                <w:szCs w:val="24"/>
              </w:rPr>
              <w:t>20</w:t>
            </w:r>
          </w:p>
        </w:tc>
      </w:tr>
      <w:tr w:rsidR="00053ECB" w:rsidRPr="00E96BB0" w14:paraId="58039F07" w14:textId="77777777" w:rsidTr="00B074F5">
        <w:tc>
          <w:tcPr>
            <w:tcW w:w="5245" w:type="dxa"/>
          </w:tcPr>
          <w:p w14:paraId="13E1CC86" w14:textId="77777777" w:rsidR="00053ECB" w:rsidRPr="000E600D" w:rsidRDefault="00053ECB" w:rsidP="00B074F5">
            <w:pPr>
              <w:rPr>
                <w:rFonts w:ascii="Arial" w:hAnsi="Arial" w:cs="Arial"/>
                <w:sz w:val="24"/>
                <w:szCs w:val="24"/>
              </w:rPr>
            </w:pPr>
            <w:r w:rsidRPr="000E600D">
              <w:rPr>
                <w:rFonts w:ascii="Arial" w:hAnsi="Arial" w:cs="Arial"/>
                <w:sz w:val="24"/>
                <w:szCs w:val="24"/>
              </w:rPr>
              <w:t>health and wellbeing coach</w:t>
            </w:r>
          </w:p>
        </w:tc>
        <w:tc>
          <w:tcPr>
            <w:tcW w:w="2121" w:type="dxa"/>
          </w:tcPr>
          <w:p w14:paraId="586FE727" w14:textId="77777777" w:rsidR="00053ECB" w:rsidRPr="00AE40E6" w:rsidRDefault="00053ECB" w:rsidP="00B074F5">
            <w:pPr>
              <w:rPr>
                <w:rFonts w:ascii="Arial" w:hAnsi="Arial" w:cs="Arial"/>
                <w:sz w:val="24"/>
                <w:szCs w:val="24"/>
              </w:rPr>
            </w:pPr>
            <w:r>
              <w:rPr>
                <w:rFonts w:ascii="Arial" w:hAnsi="Arial" w:cs="Arial"/>
                <w:sz w:val="24"/>
                <w:szCs w:val="24"/>
              </w:rPr>
              <w:t xml:space="preserve">  </w:t>
            </w:r>
            <w:r w:rsidRPr="00AE40E6">
              <w:rPr>
                <w:rFonts w:ascii="Arial" w:hAnsi="Arial" w:cs="Arial"/>
                <w:sz w:val="24"/>
                <w:szCs w:val="24"/>
              </w:rPr>
              <w:t>1</w:t>
            </w:r>
          </w:p>
        </w:tc>
      </w:tr>
      <w:tr w:rsidR="00053ECB" w:rsidRPr="00E96BB0" w14:paraId="3A9B521D" w14:textId="77777777" w:rsidTr="00B074F5">
        <w:tc>
          <w:tcPr>
            <w:tcW w:w="5245" w:type="dxa"/>
          </w:tcPr>
          <w:p w14:paraId="1DF8C3E9" w14:textId="77777777" w:rsidR="00053ECB" w:rsidRPr="000E600D" w:rsidRDefault="00053ECB" w:rsidP="00B074F5">
            <w:pPr>
              <w:rPr>
                <w:rFonts w:ascii="Arial" w:hAnsi="Arial" w:cs="Arial"/>
                <w:sz w:val="24"/>
                <w:szCs w:val="24"/>
              </w:rPr>
            </w:pPr>
            <w:r w:rsidRPr="000E600D">
              <w:rPr>
                <w:rFonts w:ascii="Arial" w:hAnsi="Arial" w:cs="Arial"/>
                <w:sz w:val="24"/>
                <w:szCs w:val="24"/>
              </w:rPr>
              <w:t>care coordinator</w:t>
            </w:r>
          </w:p>
        </w:tc>
        <w:tc>
          <w:tcPr>
            <w:tcW w:w="2121" w:type="dxa"/>
          </w:tcPr>
          <w:p w14:paraId="6B80787D" w14:textId="77777777" w:rsidR="00053ECB" w:rsidRPr="00AE40E6" w:rsidRDefault="00053ECB" w:rsidP="00B074F5">
            <w:pPr>
              <w:rPr>
                <w:rFonts w:ascii="Arial" w:hAnsi="Arial" w:cs="Arial"/>
                <w:sz w:val="24"/>
                <w:szCs w:val="24"/>
              </w:rPr>
            </w:pPr>
            <w:r>
              <w:rPr>
                <w:rFonts w:ascii="Arial" w:hAnsi="Arial" w:cs="Arial"/>
                <w:sz w:val="24"/>
                <w:szCs w:val="24"/>
              </w:rPr>
              <w:t xml:space="preserve">  </w:t>
            </w:r>
            <w:r w:rsidRPr="00AE40E6">
              <w:rPr>
                <w:rFonts w:ascii="Arial" w:hAnsi="Arial" w:cs="Arial"/>
                <w:sz w:val="24"/>
                <w:szCs w:val="24"/>
              </w:rPr>
              <w:t>1</w:t>
            </w:r>
          </w:p>
        </w:tc>
      </w:tr>
      <w:tr w:rsidR="00053ECB" w:rsidRPr="00E96BB0" w14:paraId="473FABA7" w14:textId="77777777" w:rsidTr="00B074F5">
        <w:tc>
          <w:tcPr>
            <w:tcW w:w="5245" w:type="dxa"/>
          </w:tcPr>
          <w:p w14:paraId="73AA025E" w14:textId="77777777" w:rsidR="00053ECB" w:rsidRPr="000E600D" w:rsidRDefault="00053ECB" w:rsidP="00B074F5">
            <w:pPr>
              <w:rPr>
                <w:rFonts w:ascii="Arial" w:hAnsi="Arial" w:cs="Arial"/>
                <w:sz w:val="24"/>
                <w:szCs w:val="24"/>
              </w:rPr>
            </w:pPr>
            <w:r w:rsidRPr="000E600D">
              <w:rPr>
                <w:rFonts w:ascii="Arial" w:hAnsi="Arial" w:cs="Arial"/>
                <w:sz w:val="24"/>
                <w:szCs w:val="24"/>
              </w:rPr>
              <w:t>physio</w:t>
            </w:r>
          </w:p>
        </w:tc>
        <w:tc>
          <w:tcPr>
            <w:tcW w:w="2121" w:type="dxa"/>
          </w:tcPr>
          <w:p w14:paraId="5C29B633" w14:textId="77777777" w:rsidR="00053ECB" w:rsidRPr="00AE40E6" w:rsidRDefault="00053ECB" w:rsidP="00B074F5">
            <w:pPr>
              <w:rPr>
                <w:rFonts w:ascii="Arial" w:hAnsi="Arial" w:cs="Arial"/>
                <w:sz w:val="24"/>
                <w:szCs w:val="24"/>
              </w:rPr>
            </w:pPr>
            <w:r w:rsidRPr="00AE40E6">
              <w:rPr>
                <w:rFonts w:ascii="Arial" w:hAnsi="Arial" w:cs="Arial"/>
                <w:sz w:val="24"/>
                <w:szCs w:val="24"/>
              </w:rPr>
              <w:t>10</w:t>
            </w:r>
          </w:p>
        </w:tc>
      </w:tr>
      <w:tr w:rsidR="00053ECB" w:rsidRPr="00E96BB0" w14:paraId="56DEA2E0" w14:textId="77777777" w:rsidTr="00B074F5">
        <w:tc>
          <w:tcPr>
            <w:tcW w:w="5245" w:type="dxa"/>
          </w:tcPr>
          <w:p w14:paraId="70A8F96F" w14:textId="77777777" w:rsidR="00053ECB" w:rsidRPr="000E600D" w:rsidRDefault="00053ECB" w:rsidP="00B074F5">
            <w:pPr>
              <w:rPr>
                <w:rFonts w:ascii="Arial" w:hAnsi="Arial" w:cs="Arial"/>
                <w:sz w:val="24"/>
                <w:szCs w:val="24"/>
              </w:rPr>
            </w:pPr>
            <w:r w:rsidRPr="000E600D">
              <w:rPr>
                <w:rFonts w:ascii="Arial" w:hAnsi="Arial" w:cs="Arial"/>
                <w:sz w:val="24"/>
                <w:szCs w:val="24"/>
              </w:rPr>
              <w:t>mental health practitioner</w:t>
            </w:r>
          </w:p>
        </w:tc>
        <w:tc>
          <w:tcPr>
            <w:tcW w:w="2121" w:type="dxa"/>
          </w:tcPr>
          <w:p w14:paraId="1D761A60" w14:textId="77777777" w:rsidR="00053ECB" w:rsidRPr="00AE40E6" w:rsidRDefault="00053ECB" w:rsidP="00B074F5">
            <w:pPr>
              <w:rPr>
                <w:rFonts w:ascii="Arial" w:hAnsi="Arial" w:cs="Arial"/>
                <w:sz w:val="24"/>
                <w:szCs w:val="24"/>
              </w:rPr>
            </w:pPr>
            <w:r>
              <w:rPr>
                <w:rFonts w:ascii="Arial" w:hAnsi="Arial" w:cs="Arial"/>
                <w:sz w:val="24"/>
                <w:szCs w:val="24"/>
              </w:rPr>
              <w:t xml:space="preserve">  </w:t>
            </w:r>
            <w:r w:rsidRPr="00AE40E6">
              <w:rPr>
                <w:rFonts w:ascii="Arial" w:hAnsi="Arial" w:cs="Arial"/>
                <w:sz w:val="24"/>
                <w:szCs w:val="24"/>
              </w:rPr>
              <w:t>0</w:t>
            </w:r>
          </w:p>
        </w:tc>
      </w:tr>
      <w:tr w:rsidR="00053ECB" w:rsidRPr="00E96BB0" w14:paraId="08F24192" w14:textId="77777777" w:rsidTr="00B074F5">
        <w:tc>
          <w:tcPr>
            <w:tcW w:w="5245" w:type="dxa"/>
          </w:tcPr>
          <w:p w14:paraId="361B4896" w14:textId="77777777" w:rsidR="00053ECB" w:rsidRDefault="00053ECB" w:rsidP="00B074F5">
            <w:pPr>
              <w:rPr>
                <w:rFonts w:ascii="Arial" w:hAnsi="Arial" w:cs="Arial"/>
                <w:sz w:val="24"/>
                <w:szCs w:val="24"/>
              </w:rPr>
            </w:pPr>
            <w:r w:rsidRPr="000E600D">
              <w:rPr>
                <w:rFonts w:ascii="Arial" w:hAnsi="Arial" w:cs="Arial"/>
                <w:sz w:val="24"/>
                <w:szCs w:val="24"/>
              </w:rPr>
              <w:t xml:space="preserve">had an appointment with one of these but </w:t>
            </w:r>
          </w:p>
          <w:p w14:paraId="4FBC7AD5" w14:textId="77777777" w:rsidR="00053ECB" w:rsidRDefault="00053ECB" w:rsidP="00B074F5">
            <w:pPr>
              <w:rPr>
                <w:rFonts w:ascii="Arial" w:hAnsi="Arial" w:cs="Arial"/>
                <w:sz w:val="24"/>
                <w:szCs w:val="24"/>
              </w:rPr>
            </w:pPr>
            <w:r w:rsidRPr="000E600D">
              <w:rPr>
                <w:rFonts w:ascii="Arial" w:hAnsi="Arial" w:cs="Arial"/>
                <w:sz w:val="24"/>
                <w:szCs w:val="24"/>
              </w:rPr>
              <w:t xml:space="preserve">don't know if they came from Mid Chiltern </w:t>
            </w:r>
          </w:p>
          <w:p w14:paraId="0CC11D24" w14:textId="77777777" w:rsidR="00053ECB" w:rsidRPr="000E600D" w:rsidRDefault="00053ECB" w:rsidP="00B074F5">
            <w:pPr>
              <w:rPr>
                <w:rFonts w:ascii="Arial" w:hAnsi="Arial" w:cs="Arial"/>
                <w:sz w:val="24"/>
                <w:szCs w:val="24"/>
              </w:rPr>
            </w:pPr>
            <w:r w:rsidRPr="000E600D">
              <w:rPr>
                <w:rFonts w:ascii="Arial" w:hAnsi="Arial" w:cs="Arial"/>
                <w:sz w:val="24"/>
                <w:szCs w:val="24"/>
              </w:rPr>
              <w:t>Primary Care Network</w:t>
            </w:r>
          </w:p>
        </w:tc>
        <w:tc>
          <w:tcPr>
            <w:tcW w:w="2121" w:type="dxa"/>
          </w:tcPr>
          <w:p w14:paraId="6787A6CC" w14:textId="77777777" w:rsidR="00053ECB" w:rsidRDefault="00053ECB" w:rsidP="00B074F5">
            <w:pPr>
              <w:rPr>
                <w:rFonts w:ascii="Arial" w:hAnsi="Arial" w:cs="Arial"/>
                <w:sz w:val="24"/>
                <w:szCs w:val="24"/>
              </w:rPr>
            </w:pPr>
          </w:p>
          <w:p w14:paraId="5A16CD34" w14:textId="77777777" w:rsidR="00053ECB" w:rsidRDefault="00053ECB" w:rsidP="00B074F5">
            <w:pPr>
              <w:rPr>
                <w:rFonts w:ascii="Arial" w:hAnsi="Arial" w:cs="Arial"/>
                <w:sz w:val="24"/>
                <w:szCs w:val="24"/>
              </w:rPr>
            </w:pPr>
          </w:p>
          <w:p w14:paraId="37CB2FB7" w14:textId="77777777" w:rsidR="00053ECB" w:rsidRPr="00AE40E6" w:rsidRDefault="00053ECB" w:rsidP="00B074F5">
            <w:pPr>
              <w:rPr>
                <w:rFonts w:ascii="Arial" w:hAnsi="Arial" w:cs="Arial"/>
                <w:sz w:val="24"/>
                <w:szCs w:val="24"/>
              </w:rPr>
            </w:pPr>
            <w:r w:rsidRPr="00AE40E6">
              <w:rPr>
                <w:rFonts w:ascii="Arial" w:hAnsi="Arial" w:cs="Arial"/>
                <w:sz w:val="24"/>
                <w:szCs w:val="24"/>
              </w:rPr>
              <w:t>23</w:t>
            </w:r>
          </w:p>
        </w:tc>
      </w:tr>
    </w:tbl>
    <w:p w14:paraId="50CA3975" w14:textId="77777777" w:rsidR="00053ECB" w:rsidRDefault="00053ECB" w:rsidP="00053ECB">
      <w:pPr>
        <w:shd w:val="clear" w:color="auto" w:fill="FFFFFF"/>
        <w:spacing w:after="240" w:line="240" w:lineRule="auto"/>
        <w:textAlignment w:val="baseline"/>
        <w:rPr>
          <w:i/>
          <w:iCs/>
        </w:rPr>
      </w:pPr>
    </w:p>
    <w:p w14:paraId="790B18EA" w14:textId="77777777" w:rsidR="00053ECB" w:rsidRDefault="00053ECB" w:rsidP="00053ECB">
      <w:pPr>
        <w:shd w:val="clear" w:color="auto" w:fill="FFFFFF"/>
        <w:spacing w:after="240" w:line="240" w:lineRule="auto"/>
        <w:textAlignment w:val="baseline"/>
        <w:rPr>
          <w:i/>
          <w:iCs/>
        </w:rPr>
      </w:pPr>
      <w:r>
        <w:rPr>
          <w:i/>
          <w:iCs/>
        </w:rPr>
        <w:t>Who knew of the Mid Chiltern Primary Care Network before the survey</w:t>
      </w:r>
    </w:p>
    <w:p w14:paraId="39C7B9ED" w14:textId="77777777" w:rsidR="00053ECB" w:rsidRDefault="00053ECB" w:rsidP="00053ECB">
      <w:pPr>
        <w:shd w:val="clear" w:color="auto" w:fill="FFFFFF"/>
        <w:spacing w:after="120" w:line="240" w:lineRule="auto"/>
        <w:textAlignment w:val="baseline"/>
      </w:pPr>
      <w:r>
        <w:t>Yes  -  42</w:t>
      </w:r>
    </w:p>
    <w:p w14:paraId="3E3488BF" w14:textId="77777777" w:rsidR="00053ECB" w:rsidRPr="00165AF4" w:rsidRDefault="00053ECB" w:rsidP="00053ECB">
      <w:pPr>
        <w:shd w:val="clear" w:color="auto" w:fill="FFFFFF"/>
        <w:spacing w:line="240" w:lineRule="auto"/>
        <w:textAlignment w:val="baseline"/>
      </w:pPr>
      <w:r>
        <w:t>No  -  84</w:t>
      </w:r>
    </w:p>
    <w:p w14:paraId="006EE474" w14:textId="77777777" w:rsidR="00053ECB" w:rsidRDefault="00053ECB" w:rsidP="00053ECB">
      <w:pPr>
        <w:shd w:val="clear" w:color="auto" w:fill="FFFFFF"/>
        <w:spacing w:line="240" w:lineRule="auto"/>
        <w:textAlignment w:val="baseline"/>
        <w:rPr>
          <w:i/>
          <w:iCs/>
        </w:rPr>
      </w:pPr>
    </w:p>
    <w:p w14:paraId="393EDA2F" w14:textId="77777777" w:rsidR="00053ECB" w:rsidRPr="001355E2" w:rsidRDefault="00053ECB" w:rsidP="00053ECB">
      <w:pPr>
        <w:shd w:val="clear" w:color="auto" w:fill="FFFFFF"/>
        <w:spacing w:line="240" w:lineRule="auto"/>
        <w:textAlignment w:val="baseline"/>
        <w:rPr>
          <w:i/>
          <w:iCs/>
        </w:rPr>
      </w:pPr>
      <w:r w:rsidRPr="001355E2">
        <w:rPr>
          <w:i/>
          <w:iCs/>
        </w:rPr>
        <w:t>Age of respondents</w:t>
      </w:r>
    </w:p>
    <w:p w14:paraId="3B44FEB7" w14:textId="77777777" w:rsidR="00053ECB" w:rsidRPr="00D86825" w:rsidRDefault="00053ECB" w:rsidP="00053ECB">
      <w:r w:rsidRPr="00D86825">
        <w:t>The breakdown of respondent ages (where given) is as follows (with results from the 2022 survey in brackets)</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706"/>
      </w:tblGrid>
      <w:tr w:rsidR="00053ECB" w:rsidRPr="001355E2" w14:paraId="121795F4" w14:textId="77777777" w:rsidTr="00B074F5">
        <w:tc>
          <w:tcPr>
            <w:tcW w:w="1134" w:type="dxa"/>
          </w:tcPr>
          <w:p w14:paraId="60EC75EA" w14:textId="77777777" w:rsidR="00053ECB" w:rsidRPr="001355E2" w:rsidRDefault="00053ECB" w:rsidP="00B074F5">
            <w:pPr>
              <w:textAlignment w:val="baseline"/>
            </w:pPr>
            <w:r w:rsidRPr="001355E2">
              <w:t>18-30</w:t>
            </w:r>
          </w:p>
        </w:tc>
        <w:tc>
          <w:tcPr>
            <w:tcW w:w="1706" w:type="dxa"/>
          </w:tcPr>
          <w:p w14:paraId="6A747E21" w14:textId="77777777" w:rsidR="00053ECB" w:rsidRPr="001355E2" w:rsidRDefault="00053ECB" w:rsidP="00B074F5">
            <w:pPr>
              <w:textAlignment w:val="baseline"/>
            </w:pPr>
            <w:r>
              <w:t xml:space="preserve">  1 </w:t>
            </w:r>
            <w:r w:rsidRPr="009B3CCC">
              <w:rPr>
                <w:sz w:val="20"/>
                <w:szCs w:val="20"/>
              </w:rPr>
              <w:t>(0)</w:t>
            </w:r>
          </w:p>
        </w:tc>
      </w:tr>
      <w:tr w:rsidR="00053ECB" w:rsidRPr="001355E2" w14:paraId="71B1EFE4" w14:textId="77777777" w:rsidTr="00B074F5">
        <w:tc>
          <w:tcPr>
            <w:tcW w:w="1134" w:type="dxa"/>
          </w:tcPr>
          <w:p w14:paraId="2DE05C93" w14:textId="77777777" w:rsidR="00053ECB" w:rsidRPr="001355E2" w:rsidRDefault="00053ECB" w:rsidP="00B074F5">
            <w:pPr>
              <w:textAlignment w:val="baseline"/>
            </w:pPr>
            <w:r w:rsidRPr="001355E2">
              <w:t>31-45</w:t>
            </w:r>
          </w:p>
        </w:tc>
        <w:tc>
          <w:tcPr>
            <w:tcW w:w="1706" w:type="dxa"/>
          </w:tcPr>
          <w:p w14:paraId="134C5051" w14:textId="77777777" w:rsidR="00053ECB" w:rsidRPr="001355E2" w:rsidRDefault="00053ECB" w:rsidP="00B074F5">
            <w:pPr>
              <w:textAlignment w:val="baseline"/>
            </w:pPr>
            <w:r>
              <w:t xml:space="preserve">11 </w:t>
            </w:r>
            <w:r w:rsidRPr="009B3CCC">
              <w:rPr>
                <w:sz w:val="20"/>
                <w:szCs w:val="20"/>
              </w:rPr>
              <w:t>(2)</w:t>
            </w:r>
          </w:p>
        </w:tc>
      </w:tr>
      <w:tr w:rsidR="00053ECB" w:rsidRPr="001355E2" w14:paraId="3B3B8E30" w14:textId="77777777" w:rsidTr="00B074F5">
        <w:tc>
          <w:tcPr>
            <w:tcW w:w="1134" w:type="dxa"/>
          </w:tcPr>
          <w:p w14:paraId="524CEE12" w14:textId="77777777" w:rsidR="00053ECB" w:rsidRPr="001355E2" w:rsidRDefault="00053ECB" w:rsidP="00B074F5">
            <w:pPr>
              <w:textAlignment w:val="baseline"/>
            </w:pPr>
            <w:r w:rsidRPr="001355E2">
              <w:t>46-60</w:t>
            </w:r>
          </w:p>
        </w:tc>
        <w:tc>
          <w:tcPr>
            <w:tcW w:w="1706" w:type="dxa"/>
          </w:tcPr>
          <w:p w14:paraId="6C560646" w14:textId="77777777" w:rsidR="00053ECB" w:rsidRPr="001355E2" w:rsidRDefault="00053ECB" w:rsidP="00B074F5">
            <w:pPr>
              <w:textAlignment w:val="baseline"/>
            </w:pPr>
            <w:r>
              <w:t xml:space="preserve">26 </w:t>
            </w:r>
            <w:r w:rsidRPr="0055643C">
              <w:rPr>
                <w:sz w:val="20"/>
                <w:szCs w:val="20"/>
              </w:rPr>
              <w:t>(19)</w:t>
            </w:r>
          </w:p>
        </w:tc>
      </w:tr>
      <w:tr w:rsidR="00053ECB" w:rsidRPr="001355E2" w14:paraId="7759DA01" w14:textId="77777777" w:rsidTr="00B074F5">
        <w:tc>
          <w:tcPr>
            <w:tcW w:w="1134" w:type="dxa"/>
          </w:tcPr>
          <w:p w14:paraId="76CA8A7F" w14:textId="77777777" w:rsidR="00053ECB" w:rsidRPr="001355E2" w:rsidRDefault="00053ECB" w:rsidP="00B074F5">
            <w:pPr>
              <w:textAlignment w:val="baseline"/>
            </w:pPr>
            <w:r w:rsidRPr="001355E2">
              <w:t>61-75</w:t>
            </w:r>
          </w:p>
        </w:tc>
        <w:tc>
          <w:tcPr>
            <w:tcW w:w="1706" w:type="dxa"/>
          </w:tcPr>
          <w:p w14:paraId="533019C7" w14:textId="77777777" w:rsidR="00053ECB" w:rsidRPr="001355E2" w:rsidRDefault="00053ECB" w:rsidP="00B074F5">
            <w:pPr>
              <w:textAlignment w:val="baseline"/>
            </w:pPr>
            <w:r>
              <w:t xml:space="preserve">54 </w:t>
            </w:r>
            <w:r w:rsidRPr="0055643C">
              <w:rPr>
                <w:sz w:val="20"/>
                <w:szCs w:val="20"/>
              </w:rPr>
              <w:t>(36)</w:t>
            </w:r>
          </w:p>
        </w:tc>
      </w:tr>
      <w:tr w:rsidR="00053ECB" w:rsidRPr="001355E2" w14:paraId="57D45453" w14:textId="77777777" w:rsidTr="00B074F5">
        <w:tc>
          <w:tcPr>
            <w:tcW w:w="1134" w:type="dxa"/>
          </w:tcPr>
          <w:p w14:paraId="4D0D5C16" w14:textId="77777777" w:rsidR="00053ECB" w:rsidRPr="001355E2" w:rsidRDefault="00053ECB" w:rsidP="00B074F5">
            <w:pPr>
              <w:textAlignment w:val="baseline"/>
            </w:pPr>
            <w:r w:rsidRPr="001355E2">
              <w:rPr>
                <w:szCs w:val="24"/>
              </w:rPr>
              <w:sym w:font="Symbol" w:char="F0B3"/>
            </w:r>
            <w:r w:rsidRPr="001355E2">
              <w:rPr>
                <w:szCs w:val="24"/>
              </w:rPr>
              <w:t>76</w:t>
            </w:r>
          </w:p>
        </w:tc>
        <w:tc>
          <w:tcPr>
            <w:tcW w:w="1706" w:type="dxa"/>
          </w:tcPr>
          <w:p w14:paraId="14929E6C" w14:textId="77777777" w:rsidR="00053ECB" w:rsidRPr="001355E2" w:rsidRDefault="00053ECB" w:rsidP="00B074F5">
            <w:pPr>
              <w:textAlignment w:val="baseline"/>
            </w:pPr>
            <w:r>
              <w:t>32</w:t>
            </w:r>
            <w:r w:rsidRPr="00CF2BD9">
              <w:rPr>
                <w:sz w:val="20"/>
                <w:szCs w:val="20"/>
              </w:rPr>
              <w:t>(</w:t>
            </w:r>
            <w:r>
              <w:rPr>
                <w:sz w:val="20"/>
                <w:szCs w:val="20"/>
              </w:rPr>
              <w:t xml:space="preserve"> </w:t>
            </w:r>
            <w:r w:rsidRPr="00CF2BD9">
              <w:rPr>
                <w:sz w:val="20"/>
                <w:szCs w:val="20"/>
              </w:rPr>
              <w:t>10)</w:t>
            </w:r>
          </w:p>
        </w:tc>
      </w:tr>
    </w:tbl>
    <w:p w14:paraId="07B3CBBF" w14:textId="77777777" w:rsidR="00053ECB" w:rsidRDefault="00053ECB" w:rsidP="00053ECB">
      <w:pPr>
        <w:shd w:val="clear" w:color="auto" w:fill="FFFFFF"/>
        <w:spacing w:after="0" w:line="240" w:lineRule="auto"/>
        <w:textAlignment w:val="baseline"/>
      </w:pPr>
    </w:p>
    <w:p w14:paraId="179C1ED4" w14:textId="77777777" w:rsidR="00053ECB" w:rsidRPr="00B8648D" w:rsidRDefault="00053ECB" w:rsidP="00053ECB">
      <w:pPr>
        <w:shd w:val="clear" w:color="auto" w:fill="FFFFFF"/>
        <w:spacing w:line="240" w:lineRule="auto"/>
        <w:textAlignment w:val="baseline"/>
      </w:pPr>
      <w:r w:rsidRPr="00B8648D">
        <w:t>It is welcome that we have heard from a few more patients under 46, but getting voices of the &lt;30s  remains a challenge</w:t>
      </w:r>
    </w:p>
    <w:p w14:paraId="5B576695" w14:textId="77777777" w:rsidR="00053ECB" w:rsidRDefault="00053ECB" w:rsidP="00053ECB">
      <w:pPr>
        <w:shd w:val="clear" w:color="auto" w:fill="FFFFFF"/>
        <w:spacing w:line="240" w:lineRule="auto"/>
        <w:textAlignment w:val="baseline"/>
        <w:rPr>
          <w:u w:val="single"/>
        </w:rPr>
      </w:pPr>
    </w:p>
    <w:p w14:paraId="43074B7A" w14:textId="77777777" w:rsidR="00053ECB" w:rsidRPr="001355E2" w:rsidRDefault="00053ECB" w:rsidP="00053ECB">
      <w:pPr>
        <w:shd w:val="clear" w:color="auto" w:fill="FFFFFF"/>
        <w:spacing w:line="240" w:lineRule="auto"/>
        <w:textAlignment w:val="baseline"/>
        <w:rPr>
          <w:u w:val="single"/>
        </w:rPr>
      </w:pPr>
      <w:r w:rsidRPr="001355E2">
        <w:rPr>
          <w:u w:val="single"/>
        </w:rPr>
        <w:t>GP Patient Survey 2023</w:t>
      </w:r>
    </w:p>
    <w:p w14:paraId="09E77000" w14:textId="77777777" w:rsidR="00053ECB" w:rsidRPr="0055643C" w:rsidRDefault="00053ECB" w:rsidP="00053ECB">
      <w:pPr>
        <w:shd w:val="clear" w:color="auto" w:fill="FFFFFF"/>
        <w:spacing w:after="360" w:line="240" w:lineRule="auto"/>
        <w:textAlignment w:val="baseline"/>
        <w:rPr>
          <w:b/>
          <w:color w:val="0070C0"/>
          <w:sz w:val="28"/>
          <w:szCs w:val="28"/>
        </w:rPr>
      </w:pPr>
      <w:r w:rsidRPr="001355E2">
        <w:t xml:space="preserve">NHS England send surveys to a random group of patients from every surgery in England once a year.  The results for John Hampden are shown below, compared with the regional (integrated care system) and national results.  The final “overall experience” question shows a significantly better score for John Hampden than for the region and nationally. More information about the survey is at </w:t>
      </w:r>
      <w:hyperlink r:id="rId7" w:history="1">
        <w:r w:rsidRPr="0055643C">
          <w:rPr>
            <w:rStyle w:val="Hyperlink"/>
            <w:rFonts w:cstheme="minorHAnsi"/>
            <w:color w:val="0070C0"/>
          </w:rPr>
          <w:t>http://www.gp-patient.co.uk/</w:t>
        </w:r>
      </w:hyperlink>
      <w:r w:rsidRPr="0055643C">
        <w:rPr>
          <w:b/>
          <w:color w:val="0070C0"/>
          <w:sz w:val="28"/>
          <w:szCs w:val="28"/>
        </w:rPr>
        <w:t xml:space="preserve">    </w:t>
      </w:r>
    </w:p>
    <w:tbl>
      <w:tblPr>
        <w:tblStyle w:val="TableGrid"/>
        <w:tblW w:w="9072" w:type="dxa"/>
        <w:tblInd w:w="-5" w:type="dxa"/>
        <w:tblLook w:val="04A0" w:firstRow="1" w:lastRow="0" w:firstColumn="1" w:lastColumn="0" w:noHBand="0" w:noVBand="1"/>
      </w:tblPr>
      <w:tblGrid>
        <w:gridCol w:w="4388"/>
        <w:gridCol w:w="710"/>
        <w:gridCol w:w="706"/>
        <w:gridCol w:w="717"/>
        <w:gridCol w:w="754"/>
        <w:gridCol w:w="767"/>
        <w:gridCol w:w="1030"/>
      </w:tblGrid>
      <w:tr w:rsidR="00053ECB" w:rsidRPr="001355E2" w14:paraId="4DDD5240" w14:textId="77777777" w:rsidTr="00B074F5">
        <w:tc>
          <w:tcPr>
            <w:tcW w:w="4388" w:type="dxa"/>
          </w:tcPr>
          <w:p w14:paraId="0EC059F7" w14:textId="77777777" w:rsidR="00053ECB" w:rsidRPr="001355E2" w:rsidRDefault="00053ECB" w:rsidP="00B074F5">
            <w:pPr>
              <w:spacing w:after="60"/>
              <w:rPr>
                <w:rFonts w:cs="Arial"/>
              </w:rPr>
            </w:pPr>
          </w:p>
        </w:tc>
        <w:tc>
          <w:tcPr>
            <w:tcW w:w="710" w:type="dxa"/>
          </w:tcPr>
          <w:p w14:paraId="0448016C" w14:textId="77777777" w:rsidR="00053ECB" w:rsidRPr="00B50EAD" w:rsidRDefault="00053ECB" w:rsidP="00B074F5">
            <w:pPr>
              <w:rPr>
                <w:rFonts w:cs="Arial"/>
                <w:b/>
                <w:bCs/>
              </w:rPr>
            </w:pPr>
            <w:r w:rsidRPr="00B50EAD">
              <w:rPr>
                <w:rFonts w:cs="Arial"/>
                <w:b/>
              </w:rPr>
              <w:t xml:space="preserve">JHS </w:t>
            </w:r>
          </w:p>
          <w:p w14:paraId="596B318C" w14:textId="77777777" w:rsidR="00053ECB" w:rsidRPr="00B50EAD" w:rsidRDefault="00053ECB" w:rsidP="00B074F5">
            <w:pPr>
              <w:spacing w:after="120"/>
              <w:rPr>
                <w:rFonts w:cs="Arial"/>
                <w:b/>
                <w:bCs/>
              </w:rPr>
            </w:pPr>
            <w:r w:rsidRPr="00B50EAD">
              <w:rPr>
                <w:rFonts w:cs="Arial"/>
                <w:b/>
              </w:rPr>
              <w:t>2019</w:t>
            </w:r>
          </w:p>
        </w:tc>
        <w:tc>
          <w:tcPr>
            <w:tcW w:w="706" w:type="dxa"/>
          </w:tcPr>
          <w:p w14:paraId="0058B33C" w14:textId="77777777" w:rsidR="00053ECB" w:rsidRPr="00B50EAD" w:rsidRDefault="00053ECB" w:rsidP="00B074F5">
            <w:pPr>
              <w:rPr>
                <w:rFonts w:cs="Arial"/>
                <w:b/>
                <w:bCs/>
              </w:rPr>
            </w:pPr>
            <w:r w:rsidRPr="00B50EAD">
              <w:rPr>
                <w:rFonts w:cs="Arial"/>
                <w:b/>
              </w:rPr>
              <w:t xml:space="preserve">JHS </w:t>
            </w:r>
          </w:p>
          <w:p w14:paraId="65E0C36F" w14:textId="77777777" w:rsidR="00053ECB" w:rsidRPr="00B50EAD" w:rsidRDefault="00053ECB" w:rsidP="00B074F5">
            <w:pPr>
              <w:rPr>
                <w:rFonts w:cs="Arial"/>
                <w:b/>
                <w:bCs/>
              </w:rPr>
            </w:pPr>
            <w:r w:rsidRPr="00B50EAD">
              <w:rPr>
                <w:rFonts w:cs="Arial"/>
                <w:b/>
              </w:rPr>
              <w:t>2020</w:t>
            </w:r>
          </w:p>
        </w:tc>
        <w:tc>
          <w:tcPr>
            <w:tcW w:w="717" w:type="dxa"/>
          </w:tcPr>
          <w:p w14:paraId="7AB673D5" w14:textId="77777777" w:rsidR="00053ECB" w:rsidRPr="00B50EAD" w:rsidRDefault="00053ECB" w:rsidP="00B074F5">
            <w:pPr>
              <w:rPr>
                <w:rFonts w:cs="Arial"/>
                <w:b/>
                <w:bCs/>
              </w:rPr>
            </w:pPr>
            <w:r w:rsidRPr="00B50EAD">
              <w:rPr>
                <w:rFonts w:cs="Arial"/>
                <w:b/>
              </w:rPr>
              <w:t xml:space="preserve">JHS </w:t>
            </w:r>
          </w:p>
          <w:p w14:paraId="448699EE" w14:textId="77777777" w:rsidR="00053ECB" w:rsidRPr="00B50EAD" w:rsidRDefault="00053ECB" w:rsidP="00B074F5">
            <w:pPr>
              <w:rPr>
                <w:rFonts w:cs="Arial"/>
                <w:b/>
                <w:bCs/>
              </w:rPr>
            </w:pPr>
            <w:r w:rsidRPr="00B50EAD">
              <w:rPr>
                <w:rFonts w:cs="Arial"/>
                <w:b/>
              </w:rPr>
              <w:t>2022</w:t>
            </w:r>
          </w:p>
        </w:tc>
        <w:tc>
          <w:tcPr>
            <w:tcW w:w="754" w:type="dxa"/>
          </w:tcPr>
          <w:p w14:paraId="7ACC1A7F" w14:textId="77777777" w:rsidR="00053ECB" w:rsidRPr="00B50EAD" w:rsidRDefault="00053ECB" w:rsidP="00B074F5">
            <w:pPr>
              <w:rPr>
                <w:rFonts w:cs="Arial"/>
                <w:b/>
                <w:bCs/>
              </w:rPr>
            </w:pPr>
            <w:r w:rsidRPr="00B50EAD">
              <w:rPr>
                <w:rFonts w:cs="Arial"/>
                <w:b/>
              </w:rPr>
              <w:t xml:space="preserve">JHS </w:t>
            </w:r>
          </w:p>
          <w:p w14:paraId="03216E94" w14:textId="77777777" w:rsidR="00053ECB" w:rsidRPr="00B50EAD" w:rsidRDefault="00053ECB" w:rsidP="00B074F5">
            <w:pPr>
              <w:rPr>
                <w:rFonts w:cs="Arial"/>
                <w:b/>
                <w:bCs/>
              </w:rPr>
            </w:pPr>
            <w:r w:rsidRPr="00B50EAD">
              <w:rPr>
                <w:rFonts w:cs="Arial"/>
                <w:b/>
              </w:rPr>
              <w:t>2023</w:t>
            </w:r>
          </w:p>
        </w:tc>
        <w:tc>
          <w:tcPr>
            <w:tcW w:w="767" w:type="dxa"/>
          </w:tcPr>
          <w:p w14:paraId="349BE1BB" w14:textId="77777777" w:rsidR="00053ECB" w:rsidRPr="00B50EAD" w:rsidRDefault="00053ECB" w:rsidP="00B074F5">
            <w:pPr>
              <w:rPr>
                <w:rFonts w:cs="Arial"/>
                <w:b/>
                <w:bCs/>
              </w:rPr>
            </w:pPr>
            <w:r w:rsidRPr="00B50EAD">
              <w:rPr>
                <w:rFonts w:cs="Arial"/>
                <w:b/>
              </w:rPr>
              <w:t>ICS 2022/ 23</w:t>
            </w:r>
          </w:p>
        </w:tc>
        <w:tc>
          <w:tcPr>
            <w:tcW w:w="1030" w:type="dxa"/>
          </w:tcPr>
          <w:p w14:paraId="5B2FA517" w14:textId="77777777" w:rsidR="00053ECB" w:rsidRPr="00B50EAD" w:rsidRDefault="00053ECB" w:rsidP="00B074F5">
            <w:pPr>
              <w:rPr>
                <w:rFonts w:cs="Arial"/>
                <w:b/>
                <w:bCs/>
              </w:rPr>
            </w:pPr>
            <w:r w:rsidRPr="00B50EAD">
              <w:rPr>
                <w:rFonts w:cs="Arial"/>
                <w:b/>
              </w:rPr>
              <w:t>National 2023</w:t>
            </w:r>
          </w:p>
        </w:tc>
      </w:tr>
      <w:tr w:rsidR="00053ECB" w:rsidRPr="001355E2" w14:paraId="2ACB856E" w14:textId="77777777" w:rsidTr="00B074F5">
        <w:tc>
          <w:tcPr>
            <w:tcW w:w="4388" w:type="dxa"/>
            <w:shd w:val="clear" w:color="auto" w:fill="99FFCC"/>
          </w:tcPr>
          <w:p w14:paraId="3EA9347F" w14:textId="77777777" w:rsidR="00053ECB" w:rsidRPr="001355E2" w:rsidRDefault="00053ECB" w:rsidP="00B074F5">
            <w:pPr>
              <w:spacing w:after="60"/>
              <w:rPr>
                <w:rFonts w:cs="Arial"/>
              </w:rPr>
            </w:pPr>
            <w:r w:rsidRPr="001355E2">
              <w:rPr>
                <w:rFonts w:cs="Arial"/>
              </w:rPr>
              <w:t>Find it easy to get through to practice by phone</w:t>
            </w:r>
          </w:p>
        </w:tc>
        <w:tc>
          <w:tcPr>
            <w:tcW w:w="710" w:type="dxa"/>
          </w:tcPr>
          <w:p w14:paraId="7C4FBE68" w14:textId="77777777" w:rsidR="00053ECB" w:rsidRPr="001355E2" w:rsidRDefault="00053ECB" w:rsidP="00B074F5">
            <w:pPr>
              <w:rPr>
                <w:rFonts w:cs="Arial"/>
                <w:color w:val="FF0000"/>
              </w:rPr>
            </w:pPr>
            <w:r w:rsidRPr="001355E2">
              <w:rPr>
                <w:rFonts w:cs="Arial"/>
                <w:b/>
                <w:color w:val="FF0000"/>
              </w:rPr>
              <w:t>92</w:t>
            </w:r>
            <w:r w:rsidRPr="001355E2">
              <w:rPr>
                <w:rFonts w:cs="Arial"/>
                <w:color w:val="FF0000"/>
              </w:rPr>
              <w:t xml:space="preserve">  </w:t>
            </w:r>
          </w:p>
        </w:tc>
        <w:tc>
          <w:tcPr>
            <w:tcW w:w="706" w:type="dxa"/>
          </w:tcPr>
          <w:p w14:paraId="1A48868F" w14:textId="77777777" w:rsidR="00053ECB" w:rsidRPr="001355E2" w:rsidRDefault="00053ECB" w:rsidP="00B074F5">
            <w:pPr>
              <w:rPr>
                <w:rFonts w:cs="Arial"/>
                <w:color w:val="FF0000"/>
              </w:rPr>
            </w:pPr>
            <w:r w:rsidRPr="001355E2">
              <w:rPr>
                <w:rFonts w:cs="Arial"/>
                <w:b/>
                <w:color w:val="FF0000"/>
              </w:rPr>
              <w:t>95</w:t>
            </w:r>
            <w:r w:rsidRPr="001355E2">
              <w:rPr>
                <w:rFonts w:cs="Arial"/>
                <w:color w:val="FF0000"/>
              </w:rPr>
              <w:t xml:space="preserve">  </w:t>
            </w:r>
          </w:p>
        </w:tc>
        <w:tc>
          <w:tcPr>
            <w:tcW w:w="717" w:type="dxa"/>
          </w:tcPr>
          <w:p w14:paraId="6B5EC947" w14:textId="77777777" w:rsidR="00053ECB" w:rsidRPr="001355E2" w:rsidRDefault="00053ECB" w:rsidP="00B074F5">
            <w:pPr>
              <w:rPr>
                <w:rFonts w:cs="Arial"/>
                <w:b/>
                <w:color w:val="FF0000"/>
              </w:rPr>
            </w:pPr>
            <w:r w:rsidRPr="001355E2">
              <w:rPr>
                <w:rFonts w:cs="Arial"/>
                <w:b/>
                <w:color w:val="FF0000"/>
              </w:rPr>
              <w:t xml:space="preserve">92  </w:t>
            </w:r>
          </w:p>
        </w:tc>
        <w:tc>
          <w:tcPr>
            <w:tcW w:w="754" w:type="dxa"/>
          </w:tcPr>
          <w:p w14:paraId="2E5CA4E0" w14:textId="77777777" w:rsidR="00053ECB" w:rsidRPr="001355E2" w:rsidRDefault="00053ECB" w:rsidP="00B074F5">
            <w:pPr>
              <w:rPr>
                <w:rFonts w:cs="Arial"/>
                <w:b/>
                <w:color w:val="FF0000"/>
              </w:rPr>
            </w:pPr>
            <w:r w:rsidRPr="001355E2">
              <w:rPr>
                <w:rFonts w:cs="Arial"/>
                <w:b/>
                <w:color w:val="FF0000"/>
              </w:rPr>
              <w:t xml:space="preserve">85 </w:t>
            </w:r>
          </w:p>
        </w:tc>
        <w:tc>
          <w:tcPr>
            <w:tcW w:w="767" w:type="dxa"/>
          </w:tcPr>
          <w:p w14:paraId="332DF76C"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/53</w:t>
            </w:r>
          </w:p>
        </w:tc>
        <w:tc>
          <w:tcPr>
            <w:tcW w:w="1030" w:type="dxa"/>
          </w:tcPr>
          <w:p w14:paraId="0579C01B" w14:textId="77777777" w:rsidR="00053ECB" w:rsidRPr="001355E2" w:rsidRDefault="00053ECB" w:rsidP="00B074F5">
            <w:pPr>
              <w:rPr>
                <w:rFonts w:cs="Arial"/>
                <w:b/>
                <w:color w:val="FF0000"/>
              </w:rPr>
            </w:pPr>
            <w:r w:rsidRPr="001355E2">
              <w:rPr>
                <w:rFonts w:cs="Arial"/>
                <w:b/>
                <w:color w:val="FF0000"/>
              </w:rPr>
              <w:t>50</w:t>
            </w:r>
          </w:p>
        </w:tc>
      </w:tr>
      <w:tr w:rsidR="00053ECB" w:rsidRPr="001355E2" w14:paraId="708E04C1" w14:textId="77777777" w:rsidTr="00B074F5">
        <w:tc>
          <w:tcPr>
            <w:tcW w:w="4388" w:type="dxa"/>
            <w:shd w:val="clear" w:color="auto" w:fill="99FFCC"/>
          </w:tcPr>
          <w:p w14:paraId="5CCA9A96" w14:textId="77777777" w:rsidR="00053ECB" w:rsidRPr="001355E2" w:rsidRDefault="00053ECB" w:rsidP="00B074F5">
            <w:pPr>
              <w:spacing w:after="60"/>
              <w:rPr>
                <w:rFonts w:cs="Arial"/>
              </w:rPr>
            </w:pPr>
            <w:r w:rsidRPr="001355E2">
              <w:rPr>
                <w:rFonts w:cs="Arial"/>
              </w:rPr>
              <w:lastRenderedPageBreak/>
              <w:t>Find receptionists helpful</w:t>
            </w:r>
          </w:p>
        </w:tc>
        <w:tc>
          <w:tcPr>
            <w:tcW w:w="710" w:type="dxa"/>
          </w:tcPr>
          <w:p w14:paraId="63994D39" w14:textId="77777777" w:rsidR="00053ECB" w:rsidRPr="001355E2" w:rsidRDefault="00053ECB" w:rsidP="00B074F5">
            <w:pPr>
              <w:rPr>
                <w:rFonts w:cs="Arial"/>
                <w:color w:val="FF0000"/>
              </w:rPr>
            </w:pPr>
            <w:r w:rsidRPr="001355E2">
              <w:rPr>
                <w:rFonts w:cs="Arial"/>
                <w:b/>
                <w:color w:val="FF0000"/>
              </w:rPr>
              <w:t>92</w:t>
            </w:r>
            <w:r w:rsidRPr="001355E2">
              <w:rPr>
                <w:rFonts w:cs="Arial"/>
                <w:color w:val="FF0000"/>
              </w:rPr>
              <w:t xml:space="preserve">   </w:t>
            </w:r>
          </w:p>
        </w:tc>
        <w:tc>
          <w:tcPr>
            <w:tcW w:w="706" w:type="dxa"/>
          </w:tcPr>
          <w:p w14:paraId="0B3470A8" w14:textId="77777777" w:rsidR="00053ECB" w:rsidRPr="001355E2" w:rsidRDefault="00053ECB" w:rsidP="00B074F5">
            <w:pPr>
              <w:rPr>
                <w:rFonts w:cs="Arial"/>
                <w:color w:val="FF0000"/>
              </w:rPr>
            </w:pPr>
            <w:r w:rsidRPr="001355E2">
              <w:rPr>
                <w:rFonts w:cs="Arial"/>
                <w:b/>
                <w:color w:val="FF0000"/>
              </w:rPr>
              <w:t>94</w:t>
            </w:r>
            <w:r w:rsidRPr="001355E2">
              <w:rPr>
                <w:rFonts w:cs="Arial"/>
                <w:color w:val="FF0000"/>
              </w:rPr>
              <w:t xml:space="preserve">   </w:t>
            </w:r>
          </w:p>
        </w:tc>
        <w:tc>
          <w:tcPr>
            <w:tcW w:w="717" w:type="dxa"/>
          </w:tcPr>
          <w:p w14:paraId="75D2948D" w14:textId="77777777" w:rsidR="00053ECB" w:rsidRPr="001355E2" w:rsidRDefault="00053ECB" w:rsidP="00B074F5">
            <w:pPr>
              <w:rPr>
                <w:rFonts w:cs="Arial"/>
                <w:b/>
                <w:color w:val="FF0000"/>
              </w:rPr>
            </w:pPr>
            <w:r w:rsidRPr="001355E2">
              <w:rPr>
                <w:rFonts w:cs="Arial"/>
                <w:b/>
                <w:color w:val="FF0000"/>
              </w:rPr>
              <w:t xml:space="preserve">94    </w:t>
            </w:r>
          </w:p>
        </w:tc>
        <w:tc>
          <w:tcPr>
            <w:tcW w:w="754" w:type="dxa"/>
          </w:tcPr>
          <w:p w14:paraId="2A99D5EB" w14:textId="77777777" w:rsidR="00053ECB" w:rsidRPr="001355E2" w:rsidRDefault="00053ECB" w:rsidP="00B074F5">
            <w:pPr>
              <w:rPr>
                <w:rFonts w:cs="Arial"/>
                <w:b/>
                <w:color w:val="FF0000"/>
              </w:rPr>
            </w:pPr>
            <w:r w:rsidRPr="001355E2">
              <w:rPr>
                <w:rFonts w:cs="Arial"/>
                <w:b/>
                <w:color w:val="FF0000"/>
              </w:rPr>
              <w:t xml:space="preserve">89  </w:t>
            </w:r>
          </w:p>
        </w:tc>
        <w:tc>
          <w:tcPr>
            <w:tcW w:w="767" w:type="dxa"/>
          </w:tcPr>
          <w:p w14:paraId="6AB0530A" w14:textId="77777777" w:rsidR="00053ECB" w:rsidRPr="001355E2" w:rsidRDefault="00053ECB" w:rsidP="00B074F5">
            <w:pPr>
              <w:rPr>
                <w:rFonts w:cs="Arial"/>
                <w:b/>
                <w:color w:val="FF0000"/>
              </w:rPr>
            </w:pPr>
            <w:r w:rsidRPr="001355E2">
              <w:rPr>
                <w:rFonts w:cs="Arial"/>
                <w:color w:val="FF0000"/>
              </w:rPr>
              <w:t>82</w:t>
            </w:r>
            <w:r w:rsidRPr="001355E2">
              <w:rPr>
                <w:rFonts w:cs="Arial"/>
                <w:b/>
                <w:color w:val="FF0000"/>
              </w:rPr>
              <w:t>/83</w:t>
            </w:r>
          </w:p>
        </w:tc>
        <w:tc>
          <w:tcPr>
            <w:tcW w:w="1030" w:type="dxa"/>
          </w:tcPr>
          <w:p w14:paraId="096E8918" w14:textId="77777777" w:rsidR="00053ECB" w:rsidRPr="001355E2" w:rsidRDefault="00053ECB" w:rsidP="00B074F5">
            <w:pPr>
              <w:rPr>
                <w:rFonts w:cs="Arial"/>
                <w:b/>
                <w:color w:val="FF0000"/>
              </w:rPr>
            </w:pPr>
            <w:r w:rsidRPr="001355E2">
              <w:rPr>
                <w:rFonts w:cs="Arial"/>
                <w:b/>
                <w:color w:val="FF0000"/>
              </w:rPr>
              <w:t>82</w:t>
            </w:r>
          </w:p>
        </w:tc>
      </w:tr>
      <w:tr w:rsidR="00053ECB" w:rsidRPr="001355E2" w14:paraId="520AC26E" w14:textId="77777777" w:rsidTr="00B074F5">
        <w:tc>
          <w:tcPr>
            <w:tcW w:w="4388" w:type="dxa"/>
            <w:shd w:val="clear" w:color="auto" w:fill="99FFCC"/>
          </w:tcPr>
          <w:p w14:paraId="1359524F" w14:textId="77777777" w:rsidR="00053ECB" w:rsidRPr="001355E2" w:rsidRDefault="00053ECB" w:rsidP="00B074F5">
            <w:pPr>
              <w:spacing w:after="60"/>
              <w:rPr>
                <w:rFonts w:cs="Arial"/>
              </w:rPr>
            </w:pPr>
            <w:r w:rsidRPr="001355E2">
              <w:rPr>
                <w:rFonts w:cs="Arial"/>
              </w:rPr>
              <w:t>Satisfied with available appointment times</w:t>
            </w:r>
          </w:p>
        </w:tc>
        <w:tc>
          <w:tcPr>
            <w:tcW w:w="710" w:type="dxa"/>
          </w:tcPr>
          <w:p w14:paraId="64B74D48" w14:textId="77777777" w:rsidR="00053ECB" w:rsidRPr="001355E2" w:rsidRDefault="00053ECB" w:rsidP="00B074F5">
            <w:pPr>
              <w:rPr>
                <w:rFonts w:cs="Arial"/>
                <w:color w:val="FF0000"/>
              </w:rPr>
            </w:pPr>
            <w:r w:rsidRPr="001355E2">
              <w:rPr>
                <w:rFonts w:cs="Arial"/>
                <w:b/>
                <w:color w:val="FF0000"/>
              </w:rPr>
              <w:t>74</w:t>
            </w:r>
            <w:r w:rsidRPr="001355E2">
              <w:rPr>
                <w:rFonts w:cs="Arial"/>
                <w:color w:val="FF0000"/>
              </w:rPr>
              <w:t xml:space="preserve">  </w:t>
            </w:r>
          </w:p>
        </w:tc>
        <w:tc>
          <w:tcPr>
            <w:tcW w:w="706" w:type="dxa"/>
          </w:tcPr>
          <w:p w14:paraId="671C9FEA" w14:textId="77777777" w:rsidR="00053ECB" w:rsidRPr="001355E2" w:rsidRDefault="00053ECB" w:rsidP="00B074F5">
            <w:pPr>
              <w:rPr>
                <w:rFonts w:cs="Arial"/>
                <w:color w:val="FF0000"/>
              </w:rPr>
            </w:pPr>
            <w:r w:rsidRPr="001355E2">
              <w:rPr>
                <w:rFonts w:cs="Arial"/>
                <w:b/>
                <w:color w:val="FF0000"/>
              </w:rPr>
              <w:t xml:space="preserve">69 </w:t>
            </w:r>
          </w:p>
        </w:tc>
        <w:tc>
          <w:tcPr>
            <w:tcW w:w="717" w:type="dxa"/>
          </w:tcPr>
          <w:p w14:paraId="502FCF44" w14:textId="77777777" w:rsidR="00053ECB" w:rsidRPr="001355E2" w:rsidRDefault="00053ECB" w:rsidP="00B074F5">
            <w:pPr>
              <w:rPr>
                <w:rFonts w:cs="Arial"/>
                <w:b/>
                <w:color w:val="FF0000"/>
              </w:rPr>
            </w:pPr>
            <w:r w:rsidRPr="001355E2">
              <w:rPr>
                <w:rFonts w:cs="Arial"/>
                <w:b/>
                <w:color w:val="FF0000"/>
              </w:rPr>
              <w:t xml:space="preserve">62  </w:t>
            </w:r>
          </w:p>
        </w:tc>
        <w:tc>
          <w:tcPr>
            <w:tcW w:w="754" w:type="dxa"/>
          </w:tcPr>
          <w:p w14:paraId="552F35D3" w14:textId="77777777" w:rsidR="00053ECB" w:rsidRPr="001355E2" w:rsidRDefault="00053ECB" w:rsidP="00B074F5">
            <w:pPr>
              <w:rPr>
                <w:rFonts w:cs="Arial"/>
                <w:b/>
                <w:color w:val="FF0000"/>
              </w:rPr>
            </w:pPr>
            <w:r w:rsidRPr="001355E2">
              <w:rPr>
                <w:rFonts w:cs="Arial"/>
                <w:b/>
                <w:color w:val="FF0000"/>
              </w:rPr>
              <w:t xml:space="preserve">56 </w:t>
            </w:r>
          </w:p>
        </w:tc>
        <w:tc>
          <w:tcPr>
            <w:tcW w:w="767" w:type="dxa"/>
          </w:tcPr>
          <w:p w14:paraId="0F30BC7E"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/52</w:t>
            </w:r>
          </w:p>
        </w:tc>
        <w:tc>
          <w:tcPr>
            <w:tcW w:w="1030" w:type="dxa"/>
          </w:tcPr>
          <w:p w14:paraId="5BBBE345" w14:textId="77777777" w:rsidR="00053ECB" w:rsidRPr="001355E2" w:rsidRDefault="00053ECB" w:rsidP="00B074F5">
            <w:pPr>
              <w:rPr>
                <w:rFonts w:cs="Arial"/>
                <w:b/>
                <w:color w:val="FF0000"/>
              </w:rPr>
            </w:pPr>
            <w:r w:rsidRPr="001355E2">
              <w:rPr>
                <w:rFonts w:cs="Arial"/>
                <w:b/>
                <w:color w:val="FF0000"/>
              </w:rPr>
              <w:t>53</w:t>
            </w:r>
          </w:p>
        </w:tc>
      </w:tr>
      <w:tr w:rsidR="00053ECB" w:rsidRPr="001355E2" w14:paraId="1F6A280C" w14:textId="77777777" w:rsidTr="00B074F5">
        <w:trPr>
          <w:trHeight w:val="243"/>
        </w:trPr>
        <w:tc>
          <w:tcPr>
            <w:tcW w:w="4388" w:type="dxa"/>
            <w:shd w:val="clear" w:color="auto" w:fill="99FFCC"/>
          </w:tcPr>
          <w:p w14:paraId="01D1D32D" w14:textId="77777777" w:rsidR="00053ECB" w:rsidRPr="001355E2" w:rsidRDefault="00053ECB" w:rsidP="00B074F5">
            <w:pPr>
              <w:spacing w:after="60"/>
              <w:rPr>
                <w:rFonts w:cs="Arial"/>
              </w:rPr>
            </w:pPr>
            <w:r w:rsidRPr="001355E2">
              <w:rPr>
                <w:rFonts w:cs="Arial"/>
              </w:rPr>
              <w:t>Usually get to speak to preferred GP when want to</w:t>
            </w:r>
          </w:p>
        </w:tc>
        <w:tc>
          <w:tcPr>
            <w:tcW w:w="710" w:type="dxa"/>
          </w:tcPr>
          <w:p w14:paraId="699F1753" w14:textId="77777777" w:rsidR="00053ECB" w:rsidRPr="001355E2" w:rsidRDefault="00053ECB" w:rsidP="00B074F5">
            <w:pPr>
              <w:rPr>
                <w:rFonts w:cs="Arial"/>
                <w:color w:val="FF0000"/>
              </w:rPr>
            </w:pPr>
            <w:r w:rsidRPr="001355E2">
              <w:rPr>
                <w:rFonts w:cs="Arial"/>
                <w:b/>
                <w:color w:val="FF0000"/>
              </w:rPr>
              <w:t xml:space="preserve">80 </w:t>
            </w:r>
            <w:r w:rsidRPr="001355E2">
              <w:rPr>
                <w:rFonts w:cs="Arial"/>
                <w:color w:val="FF0000"/>
              </w:rPr>
              <w:t xml:space="preserve"> </w:t>
            </w:r>
          </w:p>
        </w:tc>
        <w:tc>
          <w:tcPr>
            <w:tcW w:w="706" w:type="dxa"/>
          </w:tcPr>
          <w:p w14:paraId="174EAAEA" w14:textId="77777777" w:rsidR="00053ECB" w:rsidRPr="001355E2" w:rsidRDefault="00053ECB" w:rsidP="00B074F5">
            <w:pPr>
              <w:rPr>
                <w:rFonts w:cs="Arial"/>
                <w:color w:val="FF0000"/>
              </w:rPr>
            </w:pPr>
            <w:r w:rsidRPr="001355E2">
              <w:rPr>
                <w:rFonts w:cs="Arial"/>
                <w:b/>
                <w:color w:val="FF0000"/>
              </w:rPr>
              <w:t>76</w:t>
            </w:r>
            <w:r w:rsidRPr="001355E2">
              <w:rPr>
                <w:rFonts w:cs="Arial"/>
                <w:color w:val="FF0000"/>
              </w:rPr>
              <w:t xml:space="preserve">   </w:t>
            </w:r>
          </w:p>
        </w:tc>
        <w:tc>
          <w:tcPr>
            <w:tcW w:w="717" w:type="dxa"/>
          </w:tcPr>
          <w:p w14:paraId="3FFFA2BB" w14:textId="77777777" w:rsidR="00053ECB" w:rsidRPr="001355E2" w:rsidRDefault="00053ECB" w:rsidP="00B074F5">
            <w:pPr>
              <w:rPr>
                <w:rFonts w:cs="Arial"/>
                <w:b/>
                <w:color w:val="FF0000"/>
              </w:rPr>
            </w:pPr>
            <w:r w:rsidRPr="001355E2">
              <w:rPr>
                <w:rFonts w:cs="Arial"/>
                <w:b/>
                <w:color w:val="FF0000"/>
              </w:rPr>
              <w:t xml:space="preserve">52    </w:t>
            </w:r>
          </w:p>
        </w:tc>
        <w:tc>
          <w:tcPr>
            <w:tcW w:w="754" w:type="dxa"/>
          </w:tcPr>
          <w:p w14:paraId="4D12C3F6" w14:textId="77777777" w:rsidR="00053ECB" w:rsidRPr="001355E2" w:rsidRDefault="00053ECB" w:rsidP="00B074F5">
            <w:pPr>
              <w:rPr>
                <w:rFonts w:cs="Arial"/>
                <w:b/>
                <w:color w:val="FF0000"/>
              </w:rPr>
            </w:pPr>
            <w:r w:rsidRPr="001355E2">
              <w:rPr>
                <w:rFonts w:cs="Arial"/>
                <w:b/>
                <w:color w:val="FF0000"/>
              </w:rPr>
              <w:t xml:space="preserve">60 </w:t>
            </w:r>
          </w:p>
        </w:tc>
        <w:tc>
          <w:tcPr>
            <w:tcW w:w="767" w:type="dxa"/>
          </w:tcPr>
          <w:p w14:paraId="63F4A103"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/41</w:t>
            </w:r>
          </w:p>
        </w:tc>
        <w:tc>
          <w:tcPr>
            <w:tcW w:w="1030" w:type="dxa"/>
          </w:tcPr>
          <w:p w14:paraId="3AD1D877" w14:textId="77777777" w:rsidR="00053ECB" w:rsidRPr="001355E2" w:rsidRDefault="00053ECB" w:rsidP="00B074F5">
            <w:pPr>
              <w:rPr>
                <w:rFonts w:cs="Arial"/>
                <w:b/>
                <w:color w:val="FF0000"/>
              </w:rPr>
            </w:pPr>
            <w:r w:rsidRPr="001355E2">
              <w:rPr>
                <w:rFonts w:cs="Arial"/>
                <w:b/>
                <w:color w:val="FF0000"/>
              </w:rPr>
              <w:t>35</w:t>
            </w:r>
          </w:p>
        </w:tc>
      </w:tr>
      <w:tr w:rsidR="00053ECB" w:rsidRPr="001355E2" w14:paraId="475F097C" w14:textId="77777777" w:rsidTr="00B074F5">
        <w:tc>
          <w:tcPr>
            <w:tcW w:w="4388" w:type="dxa"/>
            <w:shd w:val="clear" w:color="auto" w:fill="FFCC66"/>
          </w:tcPr>
          <w:p w14:paraId="468F0D88" w14:textId="77777777" w:rsidR="00053ECB" w:rsidRPr="001355E2" w:rsidRDefault="00053ECB" w:rsidP="00B074F5">
            <w:pPr>
              <w:spacing w:after="60"/>
              <w:rPr>
                <w:rFonts w:cs="Arial"/>
              </w:rPr>
            </w:pPr>
            <w:r w:rsidRPr="001355E2">
              <w:rPr>
                <w:rFonts w:cs="Arial"/>
              </w:rPr>
              <w:t>Offered choice of appointment when last tried to make one</w:t>
            </w:r>
          </w:p>
        </w:tc>
        <w:tc>
          <w:tcPr>
            <w:tcW w:w="710" w:type="dxa"/>
          </w:tcPr>
          <w:p w14:paraId="7906E495" w14:textId="77777777" w:rsidR="00053ECB" w:rsidRPr="001355E2" w:rsidRDefault="00053ECB" w:rsidP="00B074F5">
            <w:pPr>
              <w:rPr>
                <w:rFonts w:cs="Arial"/>
                <w:color w:val="FF0000"/>
              </w:rPr>
            </w:pPr>
            <w:r w:rsidRPr="001355E2">
              <w:rPr>
                <w:rFonts w:cs="Arial"/>
                <w:b/>
                <w:color w:val="FF0000"/>
              </w:rPr>
              <w:t>61</w:t>
            </w:r>
            <w:r w:rsidRPr="001355E2">
              <w:rPr>
                <w:rFonts w:cs="Arial"/>
                <w:color w:val="FF0000"/>
              </w:rPr>
              <w:t xml:space="preserve"> </w:t>
            </w:r>
          </w:p>
        </w:tc>
        <w:tc>
          <w:tcPr>
            <w:tcW w:w="706" w:type="dxa"/>
          </w:tcPr>
          <w:p w14:paraId="187C2197" w14:textId="77777777" w:rsidR="00053ECB" w:rsidRPr="001355E2" w:rsidRDefault="00053ECB" w:rsidP="00B074F5">
            <w:pPr>
              <w:rPr>
                <w:rFonts w:cs="Arial"/>
                <w:color w:val="FF0000"/>
              </w:rPr>
            </w:pPr>
            <w:r w:rsidRPr="001355E2">
              <w:rPr>
                <w:rFonts w:cs="Arial"/>
                <w:b/>
                <w:color w:val="FF0000"/>
              </w:rPr>
              <w:t>69</w:t>
            </w:r>
            <w:r w:rsidRPr="001355E2">
              <w:rPr>
                <w:rFonts w:cs="Arial"/>
                <w:color w:val="FF0000"/>
              </w:rPr>
              <w:t xml:space="preserve">   </w:t>
            </w:r>
          </w:p>
        </w:tc>
        <w:tc>
          <w:tcPr>
            <w:tcW w:w="717" w:type="dxa"/>
          </w:tcPr>
          <w:p w14:paraId="6D216243" w14:textId="77777777" w:rsidR="00053ECB" w:rsidRPr="001355E2" w:rsidRDefault="00053ECB" w:rsidP="00B074F5">
            <w:pPr>
              <w:rPr>
                <w:rFonts w:cs="Arial"/>
                <w:b/>
                <w:color w:val="FF0000"/>
              </w:rPr>
            </w:pPr>
            <w:r w:rsidRPr="001355E2">
              <w:rPr>
                <w:rFonts w:cs="Arial"/>
                <w:b/>
                <w:color w:val="FF0000"/>
              </w:rPr>
              <w:t xml:space="preserve">79  </w:t>
            </w:r>
          </w:p>
        </w:tc>
        <w:tc>
          <w:tcPr>
            <w:tcW w:w="754" w:type="dxa"/>
          </w:tcPr>
          <w:p w14:paraId="34C39E53" w14:textId="77777777" w:rsidR="00053ECB" w:rsidRPr="00EC31DA" w:rsidRDefault="00053ECB" w:rsidP="00B074F5">
            <w:pPr>
              <w:rPr>
                <w:rFonts w:cs="Arial"/>
                <w:b/>
                <w:color w:val="FF0000"/>
                <w:highlight w:val="yellow"/>
              </w:rPr>
            </w:pPr>
            <w:r w:rsidRPr="00EC31DA">
              <w:rPr>
                <w:rFonts w:cs="Arial"/>
                <w:b/>
                <w:color w:val="FF0000"/>
                <w:highlight w:val="yellow"/>
              </w:rPr>
              <w:t xml:space="preserve">54  </w:t>
            </w:r>
          </w:p>
        </w:tc>
        <w:tc>
          <w:tcPr>
            <w:tcW w:w="767" w:type="dxa"/>
          </w:tcPr>
          <w:p w14:paraId="4F9DA4E7"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/59</w:t>
            </w:r>
          </w:p>
        </w:tc>
        <w:tc>
          <w:tcPr>
            <w:tcW w:w="1030" w:type="dxa"/>
          </w:tcPr>
          <w:p w14:paraId="6DCC0815" w14:textId="77777777" w:rsidR="00053ECB" w:rsidRPr="001355E2" w:rsidRDefault="00053ECB" w:rsidP="00B074F5">
            <w:pPr>
              <w:rPr>
                <w:rFonts w:cs="Arial"/>
                <w:b/>
                <w:color w:val="FF0000"/>
              </w:rPr>
            </w:pPr>
            <w:r w:rsidRPr="001355E2">
              <w:rPr>
                <w:rFonts w:cs="Arial"/>
                <w:b/>
                <w:color w:val="FF0000"/>
              </w:rPr>
              <w:t>59</w:t>
            </w:r>
          </w:p>
        </w:tc>
      </w:tr>
      <w:tr w:rsidR="00053ECB" w:rsidRPr="001355E2" w14:paraId="648ECC07" w14:textId="77777777" w:rsidTr="00B074F5">
        <w:tc>
          <w:tcPr>
            <w:tcW w:w="4388" w:type="dxa"/>
            <w:shd w:val="clear" w:color="auto" w:fill="FFCC66"/>
          </w:tcPr>
          <w:p w14:paraId="23FBBDA1" w14:textId="77777777" w:rsidR="00053ECB" w:rsidRPr="001355E2" w:rsidRDefault="00053ECB" w:rsidP="00B074F5">
            <w:pPr>
              <w:spacing w:after="60"/>
              <w:rPr>
                <w:rFonts w:cs="Arial"/>
              </w:rPr>
            </w:pPr>
            <w:r w:rsidRPr="001355E2">
              <w:rPr>
                <w:rFonts w:cs="Arial"/>
              </w:rPr>
              <w:t>Satisfied with type of appointment offered</w:t>
            </w:r>
          </w:p>
        </w:tc>
        <w:tc>
          <w:tcPr>
            <w:tcW w:w="710" w:type="dxa"/>
          </w:tcPr>
          <w:p w14:paraId="0BA68C54" w14:textId="77777777" w:rsidR="00053ECB" w:rsidRPr="001355E2" w:rsidRDefault="00053ECB" w:rsidP="00B074F5">
            <w:pPr>
              <w:rPr>
                <w:rFonts w:cs="Arial"/>
                <w:color w:val="FF0000"/>
              </w:rPr>
            </w:pPr>
            <w:r w:rsidRPr="001355E2">
              <w:rPr>
                <w:rFonts w:cs="Arial"/>
                <w:b/>
                <w:color w:val="FF0000"/>
              </w:rPr>
              <w:t>78</w:t>
            </w:r>
            <w:r w:rsidRPr="001355E2">
              <w:rPr>
                <w:rFonts w:cs="Arial"/>
                <w:color w:val="FF0000"/>
              </w:rPr>
              <w:t xml:space="preserve"> </w:t>
            </w:r>
          </w:p>
        </w:tc>
        <w:tc>
          <w:tcPr>
            <w:tcW w:w="706" w:type="dxa"/>
          </w:tcPr>
          <w:p w14:paraId="0F6226E5" w14:textId="77777777" w:rsidR="00053ECB" w:rsidRPr="001355E2" w:rsidRDefault="00053ECB" w:rsidP="00B074F5">
            <w:pPr>
              <w:rPr>
                <w:rFonts w:cs="Arial"/>
                <w:color w:val="FF0000"/>
              </w:rPr>
            </w:pPr>
            <w:r w:rsidRPr="001355E2">
              <w:rPr>
                <w:rFonts w:cs="Arial"/>
                <w:b/>
                <w:color w:val="FF0000"/>
              </w:rPr>
              <w:t>77</w:t>
            </w:r>
            <w:r w:rsidRPr="001355E2">
              <w:rPr>
                <w:rFonts w:cs="Arial"/>
                <w:color w:val="FF0000"/>
              </w:rPr>
              <w:t xml:space="preserve">   </w:t>
            </w:r>
          </w:p>
        </w:tc>
        <w:tc>
          <w:tcPr>
            <w:tcW w:w="717" w:type="dxa"/>
          </w:tcPr>
          <w:p w14:paraId="437AD165" w14:textId="77777777" w:rsidR="00053ECB" w:rsidRPr="001355E2" w:rsidRDefault="00053ECB" w:rsidP="00B074F5">
            <w:pPr>
              <w:rPr>
                <w:rFonts w:cs="Arial"/>
                <w:color w:val="FF0000"/>
              </w:rPr>
            </w:pPr>
            <w:r w:rsidRPr="001355E2">
              <w:rPr>
                <w:rFonts w:cs="Arial"/>
                <w:b/>
                <w:color w:val="FF0000"/>
              </w:rPr>
              <w:t xml:space="preserve">74    </w:t>
            </w:r>
          </w:p>
        </w:tc>
        <w:tc>
          <w:tcPr>
            <w:tcW w:w="754" w:type="dxa"/>
          </w:tcPr>
          <w:p w14:paraId="59BFDDFD" w14:textId="77777777" w:rsidR="00053ECB" w:rsidRPr="00EC31DA" w:rsidRDefault="00053ECB" w:rsidP="00B074F5">
            <w:pPr>
              <w:rPr>
                <w:rFonts w:cs="Arial"/>
                <w:b/>
                <w:color w:val="FF0000"/>
                <w:highlight w:val="yellow"/>
              </w:rPr>
            </w:pPr>
            <w:r w:rsidRPr="00EC31DA">
              <w:rPr>
                <w:rFonts w:cs="Arial"/>
                <w:b/>
                <w:color w:val="FF0000"/>
                <w:highlight w:val="yellow"/>
              </w:rPr>
              <w:t xml:space="preserve">65  </w:t>
            </w:r>
          </w:p>
        </w:tc>
        <w:tc>
          <w:tcPr>
            <w:tcW w:w="767" w:type="dxa"/>
          </w:tcPr>
          <w:p w14:paraId="30B42BFF"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/72</w:t>
            </w:r>
          </w:p>
        </w:tc>
        <w:tc>
          <w:tcPr>
            <w:tcW w:w="1030" w:type="dxa"/>
          </w:tcPr>
          <w:p w14:paraId="0B089D7F" w14:textId="77777777" w:rsidR="00053ECB" w:rsidRPr="001355E2" w:rsidRDefault="00053ECB" w:rsidP="00B074F5">
            <w:pPr>
              <w:rPr>
                <w:rFonts w:cs="Arial"/>
                <w:b/>
                <w:color w:val="FF0000"/>
              </w:rPr>
            </w:pPr>
            <w:r w:rsidRPr="001355E2">
              <w:rPr>
                <w:rFonts w:cs="Arial"/>
                <w:b/>
                <w:color w:val="FF0000"/>
              </w:rPr>
              <w:t>72</w:t>
            </w:r>
          </w:p>
        </w:tc>
      </w:tr>
      <w:tr w:rsidR="00053ECB" w:rsidRPr="001355E2" w14:paraId="6B3AC125" w14:textId="77777777" w:rsidTr="00B074F5">
        <w:tc>
          <w:tcPr>
            <w:tcW w:w="4388" w:type="dxa"/>
            <w:shd w:val="clear" w:color="auto" w:fill="FFCC66"/>
          </w:tcPr>
          <w:p w14:paraId="55361FE7" w14:textId="77777777" w:rsidR="00053ECB" w:rsidRPr="001355E2" w:rsidRDefault="00053ECB" w:rsidP="00B074F5">
            <w:pPr>
              <w:spacing w:after="60"/>
              <w:rPr>
                <w:rFonts w:cs="Arial"/>
              </w:rPr>
            </w:pPr>
            <w:r w:rsidRPr="001355E2">
              <w:rPr>
                <w:rFonts w:cs="Arial"/>
              </w:rPr>
              <w:t>Took appointment offered</w:t>
            </w:r>
          </w:p>
        </w:tc>
        <w:tc>
          <w:tcPr>
            <w:tcW w:w="710" w:type="dxa"/>
          </w:tcPr>
          <w:p w14:paraId="1872C852" w14:textId="77777777" w:rsidR="00053ECB" w:rsidRPr="001355E2" w:rsidRDefault="00053ECB" w:rsidP="00B074F5">
            <w:pPr>
              <w:rPr>
                <w:rFonts w:cs="Arial"/>
                <w:color w:val="FF0000"/>
              </w:rPr>
            </w:pPr>
            <w:r w:rsidRPr="001355E2">
              <w:rPr>
                <w:rFonts w:cs="Arial"/>
                <w:b/>
                <w:color w:val="FF0000"/>
              </w:rPr>
              <w:t>94</w:t>
            </w:r>
            <w:r w:rsidRPr="001355E2">
              <w:rPr>
                <w:rFonts w:cs="Arial"/>
                <w:color w:val="FF0000"/>
              </w:rPr>
              <w:t xml:space="preserve"> </w:t>
            </w:r>
          </w:p>
        </w:tc>
        <w:tc>
          <w:tcPr>
            <w:tcW w:w="706" w:type="dxa"/>
          </w:tcPr>
          <w:p w14:paraId="067BBEBF" w14:textId="77777777" w:rsidR="00053ECB" w:rsidRPr="001355E2" w:rsidRDefault="00053ECB" w:rsidP="00B074F5">
            <w:pPr>
              <w:rPr>
                <w:rFonts w:cs="Arial"/>
                <w:color w:val="FF0000"/>
              </w:rPr>
            </w:pPr>
            <w:r w:rsidRPr="001355E2">
              <w:rPr>
                <w:rFonts w:cs="Arial"/>
                <w:b/>
                <w:color w:val="FF0000"/>
              </w:rPr>
              <w:t>96</w:t>
            </w:r>
            <w:r w:rsidRPr="001355E2">
              <w:rPr>
                <w:rFonts w:cs="Arial"/>
                <w:color w:val="FF0000"/>
              </w:rPr>
              <w:t xml:space="preserve">  </w:t>
            </w:r>
          </w:p>
        </w:tc>
        <w:tc>
          <w:tcPr>
            <w:tcW w:w="717" w:type="dxa"/>
          </w:tcPr>
          <w:p w14:paraId="54514767" w14:textId="77777777" w:rsidR="00053ECB" w:rsidRPr="001355E2" w:rsidRDefault="00053ECB" w:rsidP="00B074F5">
            <w:pPr>
              <w:rPr>
                <w:rFonts w:cs="Arial"/>
                <w:b/>
                <w:color w:val="FF0000"/>
              </w:rPr>
            </w:pPr>
            <w:r w:rsidRPr="001355E2">
              <w:rPr>
                <w:rFonts w:cs="Arial"/>
                <w:b/>
                <w:color w:val="FF0000"/>
              </w:rPr>
              <w:t xml:space="preserve">98    </w:t>
            </w:r>
          </w:p>
        </w:tc>
        <w:tc>
          <w:tcPr>
            <w:tcW w:w="754" w:type="dxa"/>
          </w:tcPr>
          <w:p w14:paraId="4D2D2617" w14:textId="77777777" w:rsidR="00053ECB" w:rsidRPr="001355E2" w:rsidRDefault="00053ECB" w:rsidP="00B074F5">
            <w:pPr>
              <w:rPr>
                <w:rFonts w:cs="Arial"/>
                <w:b/>
                <w:color w:val="FF0000"/>
              </w:rPr>
            </w:pPr>
            <w:r w:rsidRPr="001355E2">
              <w:rPr>
                <w:rFonts w:cs="Arial"/>
                <w:b/>
                <w:color w:val="FF0000"/>
              </w:rPr>
              <w:t xml:space="preserve">98  </w:t>
            </w:r>
          </w:p>
        </w:tc>
        <w:tc>
          <w:tcPr>
            <w:tcW w:w="767" w:type="dxa"/>
          </w:tcPr>
          <w:p w14:paraId="581B1ADE"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/96</w:t>
            </w:r>
          </w:p>
        </w:tc>
        <w:tc>
          <w:tcPr>
            <w:tcW w:w="1030" w:type="dxa"/>
          </w:tcPr>
          <w:p w14:paraId="22E2A0AD" w14:textId="77777777" w:rsidR="00053ECB" w:rsidRPr="001355E2" w:rsidRDefault="00053ECB" w:rsidP="00B074F5">
            <w:pPr>
              <w:rPr>
                <w:rFonts w:cs="Arial"/>
                <w:b/>
                <w:color w:val="FF0000"/>
              </w:rPr>
            </w:pPr>
            <w:r w:rsidRPr="001355E2">
              <w:rPr>
                <w:rFonts w:cs="Arial"/>
                <w:b/>
                <w:color w:val="FF0000"/>
              </w:rPr>
              <w:t>96</w:t>
            </w:r>
          </w:p>
        </w:tc>
      </w:tr>
      <w:tr w:rsidR="00053ECB" w:rsidRPr="001355E2" w14:paraId="64A3D8D9" w14:textId="77777777" w:rsidTr="00B074F5">
        <w:tc>
          <w:tcPr>
            <w:tcW w:w="4388" w:type="dxa"/>
            <w:shd w:val="clear" w:color="auto" w:fill="FFCC66"/>
          </w:tcPr>
          <w:p w14:paraId="4810A067" w14:textId="77777777" w:rsidR="00053ECB" w:rsidRPr="001355E2" w:rsidRDefault="00053ECB" w:rsidP="00B074F5">
            <w:pPr>
              <w:spacing w:after="60"/>
              <w:rPr>
                <w:rFonts w:cs="Arial"/>
              </w:rPr>
            </w:pPr>
            <w:r w:rsidRPr="001355E2">
              <w:rPr>
                <w:rFonts w:cs="Arial"/>
              </w:rPr>
              <w:t>Described experience of making an appointment as good</w:t>
            </w:r>
          </w:p>
        </w:tc>
        <w:tc>
          <w:tcPr>
            <w:tcW w:w="710" w:type="dxa"/>
          </w:tcPr>
          <w:p w14:paraId="40E661EA" w14:textId="77777777" w:rsidR="00053ECB" w:rsidRPr="001355E2" w:rsidRDefault="00053ECB" w:rsidP="00B074F5">
            <w:pPr>
              <w:rPr>
                <w:rFonts w:cs="Arial"/>
                <w:color w:val="FF0000"/>
              </w:rPr>
            </w:pPr>
            <w:r w:rsidRPr="001355E2">
              <w:rPr>
                <w:rFonts w:cs="Arial"/>
                <w:b/>
                <w:color w:val="FF0000"/>
              </w:rPr>
              <w:t>78</w:t>
            </w:r>
          </w:p>
        </w:tc>
        <w:tc>
          <w:tcPr>
            <w:tcW w:w="706" w:type="dxa"/>
          </w:tcPr>
          <w:p w14:paraId="61472752" w14:textId="77777777" w:rsidR="00053ECB" w:rsidRPr="001355E2" w:rsidRDefault="00053ECB" w:rsidP="00B074F5">
            <w:pPr>
              <w:rPr>
                <w:rFonts w:cs="Arial"/>
                <w:color w:val="FF0000"/>
              </w:rPr>
            </w:pPr>
            <w:r w:rsidRPr="001355E2">
              <w:rPr>
                <w:rFonts w:cs="Arial"/>
                <w:b/>
                <w:color w:val="FF0000"/>
              </w:rPr>
              <w:t xml:space="preserve">82  </w:t>
            </w:r>
          </w:p>
        </w:tc>
        <w:tc>
          <w:tcPr>
            <w:tcW w:w="717" w:type="dxa"/>
          </w:tcPr>
          <w:p w14:paraId="01BC626A" w14:textId="77777777" w:rsidR="00053ECB" w:rsidRPr="001355E2" w:rsidRDefault="00053ECB" w:rsidP="00B074F5">
            <w:pPr>
              <w:rPr>
                <w:rFonts w:cs="Arial"/>
                <w:b/>
                <w:color w:val="FF0000"/>
              </w:rPr>
            </w:pPr>
            <w:r w:rsidRPr="001355E2">
              <w:rPr>
                <w:rFonts w:cs="Arial"/>
                <w:b/>
                <w:color w:val="FF0000"/>
              </w:rPr>
              <w:t xml:space="preserve">71  </w:t>
            </w:r>
          </w:p>
        </w:tc>
        <w:tc>
          <w:tcPr>
            <w:tcW w:w="754" w:type="dxa"/>
          </w:tcPr>
          <w:p w14:paraId="33182605" w14:textId="77777777" w:rsidR="00053ECB" w:rsidRPr="001355E2" w:rsidRDefault="00053ECB" w:rsidP="00B074F5">
            <w:pPr>
              <w:rPr>
                <w:rFonts w:cs="Arial"/>
                <w:b/>
                <w:color w:val="FF0000"/>
              </w:rPr>
            </w:pPr>
            <w:r w:rsidRPr="001355E2">
              <w:rPr>
                <w:rFonts w:cs="Arial"/>
                <w:b/>
                <w:color w:val="FF0000"/>
              </w:rPr>
              <w:t xml:space="preserve">65  </w:t>
            </w:r>
          </w:p>
        </w:tc>
        <w:tc>
          <w:tcPr>
            <w:tcW w:w="767" w:type="dxa"/>
          </w:tcPr>
          <w:p w14:paraId="4077596C"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/55</w:t>
            </w:r>
          </w:p>
        </w:tc>
        <w:tc>
          <w:tcPr>
            <w:tcW w:w="1030" w:type="dxa"/>
          </w:tcPr>
          <w:p w14:paraId="3DAE5947" w14:textId="77777777" w:rsidR="00053ECB" w:rsidRPr="001355E2" w:rsidRDefault="00053ECB" w:rsidP="00B074F5">
            <w:pPr>
              <w:rPr>
                <w:rFonts w:cs="Arial"/>
                <w:b/>
                <w:color w:val="FF0000"/>
              </w:rPr>
            </w:pPr>
            <w:r w:rsidRPr="001355E2">
              <w:rPr>
                <w:rFonts w:cs="Arial"/>
                <w:b/>
                <w:color w:val="FF0000"/>
              </w:rPr>
              <w:t>54</w:t>
            </w:r>
          </w:p>
        </w:tc>
      </w:tr>
      <w:tr w:rsidR="00053ECB" w:rsidRPr="001355E2" w14:paraId="313B6D87" w14:textId="77777777" w:rsidTr="00B074F5">
        <w:trPr>
          <w:trHeight w:val="298"/>
        </w:trPr>
        <w:tc>
          <w:tcPr>
            <w:tcW w:w="4388" w:type="dxa"/>
            <w:shd w:val="clear" w:color="auto" w:fill="FF9999"/>
          </w:tcPr>
          <w:p w14:paraId="7CC2F7C9" w14:textId="77777777" w:rsidR="00053ECB" w:rsidRPr="001355E2" w:rsidRDefault="00053ECB" w:rsidP="00B074F5">
            <w:pPr>
              <w:spacing w:after="60"/>
              <w:rPr>
                <w:rFonts w:cs="Arial"/>
              </w:rPr>
            </w:pPr>
            <w:r w:rsidRPr="001355E2">
              <w:rPr>
                <w:rFonts w:cs="Arial"/>
              </w:rPr>
              <w:t>Waited ≤15 minutes after appointment time to be seen</w:t>
            </w:r>
          </w:p>
        </w:tc>
        <w:tc>
          <w:tcPr>
            <w:tcW w:w="710" w:type="dxa"/>
          </w:tcPr>
          <w:p w14:paraId="5EA8DCFE" w14:textId="77777777" w:rsidR="00053ECB" w:rsidRPr="001355E2" w:rsidRDefault="00053ECB" w:rsidP="00B074F5">
            <w:pPr>
              <w:rPr>
                <w:rFonts w:cs="Arial"/>
                <w:color w:val="FF0000"/>
              </w:rPr>
            </w:pPr>
            <w:r w:rsidRPr="001355E2">
              <w:rPr>
                <w:rFonts w:cs="Arial"/>
                <w:b/>
                <w:color w:val="FF0000"/>
              </w:rPr>
              <w:t>86</w:t>
            </w:r>
            <w:r w:rsidRPr="001355E2">
              <w:rPr>
                <w:rFonts w:cs="Arial"/>
                <w:color w:val="FF0000"/>
              </w:rPr>
              <w:t xml:space="preserve">   </w:t>
            </w:r>
          </w:p>
        </w:tc>
        <w:tc>
          <w:tcPr>
            <w:tcW w:w="706" w:type="dxa"/>
          </w:tcPr>
          <w:p w14:paraId="0F32E999" w14:textId="77777777" w:rsidR="00053ECB" w:rsidRPr="001355E2" w:rsidRDefault="00053ECB" w:rsidP="00B074F5">
            <w:pPr>
              <w:rPr>
                <w:rFonts w:cs="Arial"/>
                <w:color w:val="FF0000"/>
              </w:rPr>
            </w:pPr>
            <w:r w:rsidRPr="001355E2">
              <w:rPr>
                <w:rFonts w:cs="Arial"/>
                <w:b/>
                <w:color w:val="FF0000"/>
              </w:rPr>
              <w:t>82</w:t>
            </w:r>
            <w:r w:rsidRPr="001355E2">
              <w:rPr>
                <w:rFonts w:cs="Arial"/>
                <w:color w:val="FF0000"/>
              </w:rPr>
              <w:t xml:space="preserve">  </w:t>
            </w:r>
          </w:p>
        </w:tc>
        <w:tc>
          <w:tcPr>
            <w:tcW w:w="717" w:type="dxa"/>
          </w:tcPr>
          <w:p w14:paraId="2F384695" w14:textId="77777777" w:rsidR="00053ECB" w:rsidRPr="001355E2" w:rsidRDefault="00053ECB" w:rsidP="00B074F5">
            <w:pPr>
              <w:rPr>
                <w:rFonts w:cs="Arial"/>
                <w:b/>
                <w:color w:val="FF0000"/>
              </w:rPr>
            </w:pPr>
            <w:r w:rsidRPr="001355E2">
              <w:rPr>
                <w:rFonts w:cs="Arial"/>
                <w:b/>
                <w:color w:val="FF0000"/>
              </w:rPr>
              <w:t>-</w:t>
            </w:r>
          </w:p>
        </w:tc>
        <w:tc>
          <w:tcPr>
            <w:tcW w:w="754" w:type="dxa"/>
          </w:tcPr>
          <w:p w14:paraId="1CF89E38" w14:textId="77777777" w:rsidR="00053ECB" w:rsidRPr="001355E2" w:rsidRDefault="00053ECB" w:rsidP="00B074F5">
            <w:pPr>
              <w:rPr>
                <w:rFonts w:cs="Arial"/>
                <w:b/>
                <w:color w:val="FF0000"/>
              </w:rPr>
            </w:pPr>
            <w:r w:rsidRPr="001355E2">
              <w:rPr>
                <w:rFonts w:cs="Arial"/>
                <w:b/>
                <w:color w:val="FF0000"/>
              </w:rPr>
              <w:t>-</w:t>
            </w:r>
          </w:p>
        </w:tc>
        <w:tc>
          <w:tcPr>
            <w:tcW w:w="767" w:type="dxa"/>
          </w:tcPr>
          <w:p w14:paraId="08DA86E4" w14:textId="77777777" w:rsidR="00053ECB" w:rsidRPr="001355E2" w:rsidRDefault="00053ECB" w:rsidP="00B074F5">
            <w:pPr>
              <w:rPr>
                <w:rFonts w:cs="Arial"/>
                <w:b/>
                <w:color w:val="FF0000"/>
              </w:rPr>
            </w:pPr>
            <w:r w:rsidRPr="001355E2">
              <w:rPr>
                <w:rFonts w:cs="Arial"/>
                <w:b/>
                <w:color w:val="FF0000"/>
              </w:rPr>
              <w:t>-</w:t>
            </w:r>
          </w:p>
        </w:tc>
        <w:tc>
          <w:tcPr>
            <w:tcW w:w="1030" w:type="dxa"/>
          </w:tcPr>
          <w:p w14:paraId="42758350" w14:textId="77777777" w:rsidR="00053ECB" w:rsidRPr="001355E2" w:rsidRDefault="00053ECB" w:rsidP="00B074F5">
            <w:pPr>
              <w:rPr>
                <w:rFonts w:cs="Arial"/>
                <w:b/>
                <w:color w:val="FF0000"/>
              </w:rPr>
            </w:pPr>
            <w:r w:rsidRPr="001355E2">
              <w:rPr>
                <w:rFonts w:cs="Arial"/>
                <w:b/>
                <w:color w:val="FF0000"/>
              </w:rPr>
              <w:t>-</w:t>
            </w:r>
          </w:p>
        </w:tc>
      </w:tr>
      <w:tr w:rsidR="00053ECB" w:rsidRPr="001355E2" w14:paraId="2BEAB79B" w14:textId="77777777" w:rsidTr="00B074F5">
        <w:trPr>
          <w:trHeight w:val="298"/>
        </w:trPr>
        <w:tc>
          <w:tcPr>
            <w:tcW w:w="4388" w:type="dxa"/>
            <w:shd w:val="clear" w:color="auto" w:fill="FF9999"/>
          </w:tcPr>
          <w:p w14:paraId="4FE5A93C" w14:textId="77777777" w:rsidR="00053ECB" w:rsidRPr="001355E2" w:rsidRDefault="00053ECB" w:rsidP="00B074F5">
            <w:pPr>
              <w:spacing w:after="60"/>
              <w:rPr>
                <w:rFonts w:cs="Arial"/>
              </w:rPr>
            </w:pPr>
            <w:r w:rsidRPr="001355E2">
              <w:rPr>
                <w:rFonts w:cs="Arial"/>
              </w:rPr>
              <w:t>Were given a time for their last GP appointment</w:t>
            </w:r>
          </w:p>
        </w:tc>
        <w:tc>
          <w:tcPr>
            <w:tcW w:w="710" w:type="dxa"/>
          </w:tcPr>
          <w:p w14:paraId="389A50CB" w14:textId="77777777" w:rsidR="00053ECB" w:rsidRPr="001355E2" w:rsidRDefault="00053ECB" w:rsidP="00B074F5">
            <w:pPr>
              <w:rPr>
                <w:rFonts w:cs="Arial"/>
                <w:b/>
                <w:color w:val="FF0000"/>
              </w:rPr>
            </w:pPr>
            <w:r w:rsidRPr="001355E2">
              <w:rPr>
                <w:rFonts w:cs="Arial"/>
                <w:b/>
                <w:color w:val="FF0000"/>
              </w:rPr>
              <w:t>-</w:t>
            </w:r>
          </w:p>
        </w:tc>
        <w:tc>
          <w:tcPr>
            <w:tcW w:w="706" w:type="dxa"/>
          </w:tcPr>
          <w:p w14:paraId="131A481A" w14:textId="77777777" w:rsidR="00053ECB" w:rsidRPr="001355E2" w:rsidRDefault="00053ECB" w:rsidP="00B074F5">
            <w:pPr>
              <w:rPr>
                <w:rFonts w:cs="Arial"/>
                <w:b/>
                <w:color w:val="FF0000"/>
              </w:rPr>
            </w:pPr>
            <w:r w:rsidRPr="001355E2">
              <w:rPr>
                <w:rFonts w:cs="Arial"/>
                <w:b/>
                <w:color w:val="FF0000"/>
              </w:rPr>
              <w:t>-</w:t>
            </w:r>
          </w:p>
        </w:tc>
        <w:tc>
          <w:tcPr>
            <w:tcW w:w="717" w:type="dxa"/>
          </w:tcPr>
          <w:p w14:paraId="724CC471" w14:textId="77777777" w:rsidR="00053ECB" w:rsidRPr="001355E2" w:rsidRDefault="00053ECB" w:rsidP="00B074F5">
            <w:pPr>
              <w:rPr>
                <w:rFonts w:cs="Arial"/>
                <w:b/>
                <w:color w:val="FF0000"/>
              </w:rPr>
            </w:pPr>
            <w:r w:rsidRPr="001355E2">
              <w:rPr>
                <w:rFonts w:cs="Arial"/>
                <w:b/>
                <w:color w:val="FF0000"/>
              </w:rPr>
              <w:t xml:space="preserve">95   </w:t>
            </w:r>
          </w:p>
        </w:tc>
        <w:tc>
          <w:tcPr>
            <w:tcW w:w="754" w:type="dxa"/>
          </w:tcPr>
          <w:p w14:paraId="06190955" w14:textId="77777777" w:rsidR="00053ECB" w:rsidRPr="001355E2" w:rsidRDefault="00053ECB" w:rsidP="00B074F5">
            <w:pPr>
              <w:rPr>
                <w:rFonts w:cs="Arial"/>
                <w:b/>
                <w:color w:val="FF0000"/>
              </w:rPr>
            </w:pPr>
            <w:r w:rsidRPr="001355E2">
              <w:rPr>
                <w:rFonts w:cs="Arial"/>
                <w:b/>
                <w:color w:val="FF0000"/>
              </w:rPr>
              <w:t xml:space="preserve">94 </w:t>
            </w:r>
          </w:p>
        </w:tc>
        <w:tc>
          <w:tcPr>
            <w:tcW w:w="767" w:type="dxa"/>
          </w:tcPr>
          <w:p w14:paraId="0987B31C"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/91</w:t>
            </w:r>
          </w:p>
        </w:tc>
        <w:tc>
          <w:tcPr>
            <w:tcW w:w="1030" w:type="dxa"/>
          </w:tcPr>
          <w:p w14:paraId="35EEF99C" w14:textId="77777777" w:rsidR="00053ECB" w:rsidRPr="001355E2" w:rsidRDefault="00053ECB" w:rsidP="00B074F5">
            <w:pPr>
              <w:rPr>
                <w:rFonts w:cs="Arial"/>
                <w:b/>
                <w:color w:val="FF0000"/>
              </w:rPr>
            </w:pPr>
            <w:r w:rsidRPr="001355E2">
              <w:rPr>
                <w:rFonts w:cs="Arial"/>
                <w:b/>
                <w:color w:val="FF0000"/>
              </w:rPr>
              <w:t>91</w:t>
            </w:r>
          </w:p>
        </w:tc>
      </w:tr>
      <w:tr w:rsidR="00053ECB" w:rsidRPr="001355E2" w14:paraId="39787FD9" w14:textId="77777777" w:rsidTr="00B074F5">
        <w:tc>
          <w:tcPr>
            <w:tcW w:w="4388" w:type="dxa"/>
            <w:shd w:val="clear" w:color="auto" w:fill="FF9999"/>
          </w:tcPr>
          <w:p w14:paraId="6692784B" w14:textId="77777777" w:rsidR="00053ECB" w:rsidRPr="001355E2" w:rsidRDefault="00053ECB" w:rsidP="00B074F5">
            <w:pPr>
              <w:spacing w:after="60"/>
              <w:rPr>
                <w:rFonts w:cs="Arial"/>
              </w:rPr>
            </w:pPr>
            <w:r w:rsidRPr="001355E2">
              <w:rPr>
                <w:rFonts w:cs="Arial"/>
              </w:rPr>
              <w:t>Healthcare professional saw or spoke to was good at giving enough time during appointment</w:t>
            </w:r>
          </w:p>
        </w:tc>
        <w:tc>
          <w:tcPr>
            <w:tcW w:w="710" w:type="dxa"/>
          </w:tcPr>
          <w:p w14:paraId="1C1DBDEC" w14:textId="77777777" w:rsidR="00053ECB" w:rsidRPr="001355E2" w:rsidRDefault="00053ECB" w:rsidP="00B074F5">
            <w:pPr>
              <w:rPr>
                <w:rFonts w:cs="Arial"/>
                <w:color w:val="FF0000"/>
              </w:rPr>
            </w:pPr>
            <w:r w:rsidRPr="001355E2">
              <w:rPr>
                <w:rFonts w:cs="Arial"/>
                <w:b/>
                <w:color w:val="FF0000"/>
              </w:rPr>
              <w:t>99</w:t>
            </w:r>
            <w:r w:rsidRPr="001355E2">
              <w:rPr>
                <w:rFonts w:cs="Arial"/>
                <w:color w:val="FF0000"/>
              </w:rPr>
              <w:t xml:space="preserve">  </w:t>
            </w:r>
          </w:p>
        </w:tc>
        <w:tc>
          <w:tcPr>
            <w:tcW w:w="706" w:type="dxa"/>
          </w:tcPr>
          <w:p w14:paraId="3C0BD70F" w14:textId="77777777" w:rsidR="00053ECB" w:rsidRPr="001355E2" w:rsidRDefault="00053ECB" w:rsidP="00B074F5">
            <w:pPr>
              <w:rPr>
                <w:rFonts w:cs="Arial"/>
                <w:color w:val="FF0000"/>
              </w:rPr>
            </w:pPr>
            <w:r w:rsidRPr="001355E2">
              <w:rPr>
                <w:rFonts w:cs="Arial"/>
                <w:b/>
                <w:color w:val="FF0000"/>
              </w:rPr>
              <w:t>90</w:t>
            </w:r>
            <w:r w:rsidRPr="001355E2">
              <w:rPr>
                <w:rFonts w:cs="Arial"/>
                <w:color w:val="FF0000"/>
              </w:rPr>
              <w:t xml:space="preserve">   </w:t>
            </w:r>
          </w:p>
        </w:tc>
        <w:tc>
          <w:tcPr>
            <w:tcW w:w="717" w:type="dxa"/>
          </w:tcPr>
          <w:p w14:paraId="2D462980" w14:textId="77777777" w:rsidR="00053ECB" w:rsidRPr="001355E2" w:rsidRDefault="00053ECB" w:rsidP="00B074F5">
            <w:pPr>
              <w:rPr>
                <w:rFonts w:cs="Arial"/>
                <w:b/>
                <w:color w:val="FF0000"/>
              </w:rPr>
            </w:pPr>
            <w:r w:rsidRPr="001355E2">
              <w:rPr>
                <w:rFonts w:cs="Arial"/>
                <w:b/>
                <w:color w:val="FF0000"/>
              </w:rPr>
              <w:t xml:space="preserve">93   </w:t>
            </w:r>
          </w:p>
        </w:tc>
        <w:tc>
          <w:tcPr>
            <w:tcW w:w="754" w:type="dxa"/>
          </w:tcPr>
          <w:p w14:paraId="77B2DF2D" w14:textId="77777777" w:rsidR="00053ECB" w:rsidRPr="001355E2" w:rsidRDefault="00053ECB" w:rsidP="00B074F5">
            <w:pPr>
              <w:rPr>
                <w:rFonts w:cs="Arial"/>
                <w:b/>
                <w:color w:val="FF0000"/>
              </w:rPr>
            </w:pPr>
            <w:r w:rsidRPr="001355E2">
              <w:rPr>
                <w:rFonts w:cs="Arial"/>
                <w:b/>
                <w:color w:val="FF0000"/>
              </w:rPr>
              <w:t xml:space="preserve">91 </w:t>
            </w:r>
          </w:p>
        </w:tc>
        <w:tc>
          <w:tcPr>
            <w:tcW w:w="767" w:type="dxa"/>
          </w:tcPr>
          <w:p w14:paraId="2428ACB9"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/85</w:t>
            </w:r>
          </w:p>
        </w:tc>
        <w:tc>
          <w:tcPr>
            <w:tcW w:w="1030" w:type="dxa"/>
          </w:tcPr>
          <w:p w14:paraId="4776F3EC" w14:textId="77777777" w:rsidR="00053ECB" w:rsidRPr="001355E2" w:rsidRDefault="00053ECB" w:rsidP="00B074F5">
            <w:pPr>
              <w:rPr>
                <w:rFonts w:cs="Arial"/>
                <w:b/>
                <w:color w:val="FF0000"/>
              </w:rPr>
            </w:pPr>
            <w:r w:rsidRPr="001355E2">
              <w:rPr>
                <w:rFonts w:cs="Arial"/>
                <w:b/>
                <w:color w:val="FF0000"/>
              </w:rPr>
              <w:t>84</w:t>
            </w:r>
          </w:p>
        </w:tc>
      </w:tr>
      <w:tr w:rsidR="00053ECB" w:rsidRPr="001355E2" w14:paraId="29E4A970" w14:textId="77777777" w:rsidTr="00B074F5">
        <w:tc>
          <w:tcPr>
            <w:tcW w:w="4388" w:type="dxa"/>
            <w:shd w:val="clear" w:color="auto" w:fill="FF9999"/>
          </w:tcPr>
          <w:p w14:paraId="5ECD7CE0" w14:textId="77777777" w:rsidR="00053ECB" w:rsidRPr="001355E2" w:rsidRDefault="00053ECB" w:rsidP="00B074F5">
            <w:pPr>
              <w:spacing w:after="60"/>
              <w:rPr>
                <w:rFonts w:cs="Arial"/>
              </w:rPr>
            </w:pPr>
            <w:r w:rsidRPr="001355E2">
              <w:rPr>
                <w:rFonts w:cs="Arial"/>
              </w:rPr>
              <w:t>Healthcare professional was good at listening to them during appointment</w:t>
            </w:r>
          </w:p>
        </w:tc>
        <w:tc>
          <w:tcPr>
            <w:tcW w:w="710" w:type="dxa"/>
          </w:tcPr>
          <w:p w14:paraId="0C3C7D70" w14:textId="77777777" w:rsidR="00053ECB" w:rsidRPr="001355E2" w:rsidRDefault="00053ECB" w:rsidP="00B074F5">
            <w:pPr>
              <w:rPr>
                <w:rFonts w:cs="Arial"/>
                <w:b/>
                <w:color w:val="FF0000"/>
              </w:rPr>
            </w:pPr>
            <w:r w:rsidRPr="001355E2">
              <w:rPr>
                <w:rFonts w:cs="Arial"/>
                <w:b/>
                <w:color w:val="FF0000"/>
              </w:rPr>
              <w:t>98</w:t>
            </w:r>
            <w:r w:rsidRPr="001355E2">
              <w:rPr>
                <w:rFonts w:cs="Arial"/>
                <w:color w:val="FF0000"/>
              </w:rPr>
              <w:t xml:space="preserve"> </w:t>
            </w:r>
          </w:p>
        </w:tc>
        <w:tc>
          <w:tcPr>
            <w:tcW w:w="706" w:type="dxa"/>
          </w:tcPr>
          <w:p w14:paraId="07A4DFEC" w14:textId="77777777" w:rsidR="00053ECB" w:rsidRPr="001355E2" w:rsidRDefault="00053ECB" w:rsidP="00B074F5">
            <w:pPr>
              <w:rPr>
                <w:rFonts w:cs="Arial"/>
                <w:color w:val="FF0000"/>
              </w:rPr>
            </w:pPr>
            <w:r w:rsidRPr="001355E2">
              <w:rPr>
                <w:rFonts w:cs="Arial"/>
                <w:b/>
                <w:color w:val="FF0000"/>
              </w:rPr>
              <w:t>98</w:t>
            </w:r>
            <w:r w:rsidRPr="001355E2">
              <w:rPr>
                <w:rFonts w:cs="Arial"/>
                <w:color w:val="FF0000"/>
              </w:rPr>
              <w:t xml:space="preserve">  </w:t>
            </w:r>
          </w:p>
        </w:tc>
        <w:tc>
          <w:tcPr>
            <w:tcW w:w="717" w:type="dxa"/>
          </w:tcPr>
          <w:p w14:paraId="5B2F16FB" w14:textId="77777777" w:rsidR="00053ECB" w:rsidRPr="001355E2" w:rsidRDefault="00053ECB" w:rsidP="00B074F5">
            <w:pPr>
              <w:rPr>
                <w:rFonts w:cs="Arial"/>
                <w:b/>
                <w:color w:val="FF0000"/>
              </w:rPr>
            </w:pPr>
            <w:r w:rsidRPr="001355E2">
              <w:rPr>
                <w:rFonts w:cs="Arial"/>
                <w:b/>
                <w:color w:val="FF0000"/>
              </w:rPr>
              <w:t xml:space="preserve">93    </w:t>
            </w:r>
          </w:p>
        </w:tc>
        <w:tc>
          <w:tcPr>
            <w:tcW w:w="754" w:type="dxa"/>
          </w:tcPr>
          <w:p w14:paraId="38918881" w14:textId="77777777" w:rsidR="00053ECB" w:rsidRPr="001355E2" w:rsidRDefault="00053ECB" w:rsidP="00B074F5">
            <w:pPr>
              <w:rPr>
                <w:rFonts w:cs="Arial"/>
                <w:b/>
                <w:color w:val="FF0000"/>
              </w:rPr>
            </w:pPr>
            <w:r w:rsidRPr="001355E2">
              <w:rPr>
                <w:rFonts w:cs="Arial"/>
                <w:b/>
                <w:color w:val="FF0000"/>
              </w:rPr>
              <w:t xml:space="preserve">92 </w:t>
            </w:r>
          </w:p>
        </w:tc>
        <w:tc>
          <w:tcPr>
            <w:tcW w:w="767" w:type="dxa"/>
          </w:tcPr>
          <w:p w14:paraId="422E973A"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/87</w:t>
            </w:r>
          </w:p>
        </w:tc>
        <w:tc>
          <w:tcPr>
            <w:tcW w:w="1030" w:type="dxa"/>
          </w:tcPr>
          <w:p w14:paraId="106C6829" w14:textId="77777777" w:rsidR="00053ECB" w:rsidRPr="001355E2" w:rsidRDefault="00053ECB" w:rsidP="00B074F5">
            <w:pPr>
              <w:rPr>
                <w:rFonts w:cs="Arial"/>
                <w:b/>
                <w:color w:val="FF0000"/>
              </w:rPr>
            </w:pPr>
            <w:r w:rsidRPr="001355E2">
              <w:rPr>
                <w:rFonts w:cs="Arial"/>
                <w:b/>
                <w:color w:val="FF0000"/>
              </w:rPr>
              <w:t>85</w:t>
            </w:r>
          </w:p>
        </w:tc>
      </w:tr>
      <w:tr w:rsidR="00053ECB" w:rsidRPr="001355E2" w14:paraId="741365B4" w14:textId="77777777" w:rsidTr="00B074F5">
        <w:tc>
          <w:tcPr>
            <w:tcW w:w="4388" w:type="dxa"/>
            <w:shd w:val="clear" w:color="auto" w:fill="FF9999"/>
          </w:tcPr>
          <w:p w14:paraId="4444FE89" w14:textId="77777777" w:rsidR="00053ECB" w:rsidRPr="001355E2" w:rsidRDefault="00053ECB" w:rsidP="00B074F5">
            <w:pPr>
              <w:spacing w:after="60"/>
              <w:rPr>
                <w:rFonts w:cs="Arial"/>
              </w:rPr>
            </w:pPr>
            <w:r w:rsidRPr="001355E2">
              <w:rPr>
                <w:rFonts w:cs="Arial"/>
              </w:rPr>
              <w:t>Healthcare professional saw or spoke to was good at treating them with care and concern</w:t>
            </w:r>
          </w:p>
        </w:tc>
        <w:tc>
          <w:tcPr>
            <w:tcW w:w="710" w:type="dxa"/>
          </w:tcPr>
          <w:p w14:paraId="25E5A73C" w14:textId="77777777" w:rsidR="00053ECB" w:rsidRPr="001355E2" w:rsidRDefault="00053ECB" w:rsidP="00B074F5">
            <w:pPr>
              <w:rPr>
                <w:rFonts w:cs="Arial"/>
                <w:color w:val="FF0000"/>
              </w:rPr>
            </w:pPr>
            <w:r w:rsidRPr="001355E2">
              <w:rPr>
                <w:rFonts w:cs="Arial"/>
                <w:b/>
                <w:color w:val="FF0000"/>
              </w:rPr>
              <w:t>99</w:t>
            </w:r>
            <w:r w:rsidRPr="001355E2">
              <w:rPr>
                <w:rFonts w:cs="Arial"/>
                <w:color w:val="FF0000"/>
              </w:rPr>
              <w:t xml:space="preserve"> </w:t>
            </w:r>
          </w:p>
        </w:tc>
        <w:tc>
          <w:tcPr>
            <w:tcW w:w="706" w:type="dxa"/>
          </w:tcPr>
          <w:p w14:paraId="764D7DFD" w14:textId="77777777" w:rsidR="00053ECB" w:rsidRPr="001355E2" w:rsidRDefault="00053ECB" w:rsidP="00B074F5">
            <w:pPr>
              <w:rPr>
                <w:rFonts w:cs="Arial"/>
                <w:color w:val="FF0000"/>
              </w:rPr>
            </w:pPr>
            <w:r w:rsidRPr="001355E2">
              <w:rPr>
                <w:rFonts w:cs="Arial"/>
                <w:b/>
                <w:color w:val="FF0000"/>
              </w:rPr>
              <w:t>98</w:t>
            </w:r>
            <w:r w:rsidRPr="001355E2">
              <w:rPr>
                <w:rFonts w:cs="Arial"/>
                <w:color w:val="FF0000"/>
              </w:rPr>
              <w:t xml:space="preserve">   </w:t>
            </w:r>
          </w:p>
        </w:tc>
        <w:tc>
          <w:tcPr>
            <w:tcW w:w="717" w:type="dxa"/>
          </w:tcPr>
          <w:p w14:paraId="15E740E8" w14:textId="77777777" w:rsidR="00053ECB" w:rsidRPr="001355E2" w:rsidRDefault="00053ECB" w:rsidP="00B074F5">
            <w:pPr>
              <w:rPr>
                <w:rFonts w:cs="Arial"/>
                <w:b/>
                <w:color w:val="FF0000"/>
              </w:rPr>
            </w:pPr>
            <w:r w:rsidRPr="001355E2">
              <w:rPr>
                <w:rFonts w:cs="Arial"/>
                <w:b/>
                <w:color w:val="FF0000"/>
              </w:rPr>
              <w:t xml:space="preserve">92    </w:t>
            </w:r>
          </w:p>
        </w:tc>
        <w:tc>
          <w:tcPr>
            <w:tcW w:w="754" w:type="dxa"/>
          </w:tcPr>
          <w:p w14:paraId="63B1D0A2" w14:textId="77777777" w:rsidR="00053ECB" w:rsidRPr="001355E2" w:rsidRDefault="00053ECB" w:rsidP="00B074F5">
            <w:pPr>
              <w:rPr>
                <w:rFonts w:cs="Arial"/>
                <w:b/>
                <w:color w:val="FF0000"/>
              </w:rPr>
            </w:pPr>
            <w:r w:rsidRPr="001355E2">
              <w:rPr>
                <w:rFonts w:cs="Arial"/>
                <w:b/>
                <w:color w:val="FF0000"/>
              </w:rPr>
              <w:t xml:space="preserve">94  </w:t>
            </w:r>
          </w:p>
        </w:tc>
        <w:tc>
          <w:tcPr>
            <w:tcW w:w="767" w:type="dxa"/>
          </w:tcPr>
          <w:p w14:paraId="379DB437"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/85</w:t>
            </w:r>
          </w:p>
        </w:tc>
        <w:tc>
          <w:tcPr>
            <w:tcW w:w="1030" w:type="dxa"/>
          </w:tcPr>
          <w:p w14:paraId="381761E5" w14:textId="77777777" w:rsidR="00053ECB" w:rsidRPr="001355E2" w:rsidRDefault="00053ECB" w:rsidP="00B074F5">
            <w:pPr>
              <w:rPr>
                <w:rFonts w:cs="Arial"/>
                <w:b/>
                <w:color w:val="FF0000"/>
              </w:rPr>
            </w:pPr>
            <w:r w:rsidRPr="001355E2">
              <w:rPr>
                <w:rFonts w:cs="Arial"/>
                <w:b/>
                <w:color w:val="FF0000"/>
              </w:rPr>
              <w:t>84</w:t>
            </w:r>
          </w:p>
        </w:tc>
      </w:tr>
      <w:tr w:rsidR="00053ECB" w:rsidRPr="001355E2" w14:paraId="7BEF2E14" w14:textId="77777777" w:rsidTr="00B074F5">
        <w:tc>
          <w:tcPr>
            <w:tcW w:w="4388" w:type="dxa"/>
            <w:shd w:val="clear" w:color="auto" w:fill="FF9999"/>
          </w:tcPr>
          <w:p w14:paraId="2731B097" w14:textId="77777777" w:rsidR="00053ECB" w:rsidRPr="001355E2" w:rsidRDefault="00053ECB" w:rsidP="00B074F5">
            <w:pPr>
              <w:spacing w:after="60"/>
              <w:rPr>
                <w:rFonts w:cs="Arial"/>
              </w:rPr>
            </w:pPr>
            <w:r w:rsidRPr="001355E2">
              <w:rPr>
                <w:rFonts w:cs="Arial"/>
              </w:rPr>
              <w:t>Were involved as much as they wanted to be in decisions about their care and treatment</w:t>
            </w:r>
          </w:p>
        </w:tc>
        <w:tc>
          <w:tcPr>
            <w:tcW w:w="710" w:type="dxa"/>
          </w:tcPr>
          <w:p w14:paraId="3850509F" w14:textId="77777777" w:rsidR="00053ECB" w:rsidRPr="001355E2" w:rsidRDefault="00053ECB" w:rsidP="00B074F5">
            <w:pPr>
              <w:rPr>
                <w:rFonts w:cs="Arial"/>
                <w:color w:val="FF0000"/>
              </w:rPr>
            </w:pPr>
            <w:r w:rsidRPr="001355E2">
              <w:rPr>
                <w:rFonts w:cs="Arial"/>
                <w:b/>
                <w:color w:val="FF0000"/>
              </w:rPr>
              <w:t>99</w:t>
            </w:r>
            <w:r w:rsidRPr="001355E2">
              <w:rPr>
                <w:rFonts w:cs="Arial"/>
                <w:color w:val="FF0000"/>
              </w:rPr>
              <w:t xml:space="preserve">   </w:t>
            </w:r>
          </w:p>
        </w:tc>
        <w:tc>
          <w:tcPr>
            <w:tcW w:w="706" w:type="dxa"/>
          </w:tcPr>
          <w:p w14:paraId="7C31AD57" w14:textId="77777777" w:rsidR="00053ECB" w:rsidRPr="001355E2" w:rsidRDefault="00053ECB" w:rsidP="00B074F5">
            <w:pPr>
              <w:rPr>
                <w:rFonts w:cs="Arial"/>
                <w:color w:val="FF0000"/>
              </w:rPr>
            </w:pPr>
            <w:r w:rsidRPr="001355E2">
              <w:rPr>
                <w:rFonts w:cs="Arial"/>
                <w:b/>
                <w:color w:val="FF0000"/>
              </w:rPr>
              <w:t>98</w:t>
            </w:r>
            <w:r w:rsidRPr="001355E2">
              <w:rPr>
                <w:rFonts w:cs="Arial"/>
                <w:color w:val="FF0000"/>
              </w:rPr>
              <w:t xml:space="preserve">   </w:t>
            </w:r>
          </w:p>
        </w:tc>
        <w:tc>
          <w:tcPr>
            <w:tcW w:w="717" w:type="dxa"/>
          </w:tcPr>
          <w:p w14:paraId="18D3CAAF" w14:textId="77777777" w:rsidR="00053ECB" w:rsidRPr="001355E2" w:rsidRDefault="00053ECB" w:rsidP="00B074F5">
            <w:pPr>
              <w:rPr>
                <w:rFonts w:cs="Arial"/>
                <w:b/>
                <w:color w:val="FF0000"/>
              </w:rPr>
            </w:pPr>
            <w:r w:rsidRPr="001355E2">
              <w:rPr>
                <w:rFonts w:cs="Arial"/>
                <w:b/>
                <w:color w:val="FF0000"/>
              </w:rPr>
              <w:t xml:space="preserve">90    </w:t>
            </w:r>
          </w:p>
        </w:tc>
        <w:tc>
          <w:tcPr>
            <w:tcW w:w="754" w:type="dxa"/>
          </w:tcPr>
          <w:p w14:paraId="10135A98" w14:textId="77777777" w:rsidR="00053ECB" w:rsidRPr="001355E2" w:rsidRDefault="00053ECB" w:rsidP="00B074F5">
            <w:pPr>
              <w:rPr>
                <w:rFonts w:cs="Arial"/>
                <w:b/>
                <w:color w:val="FF0000"/>
              </w:rPr>
            </w:pPr>
            <w:r w:rsidRPr="001355E2">
              <w:rPr>
                <w:rFonts w:cs="Arial"/>
                <w:b/>
                <w:color w:val="FF0000"/>
              </w:rPr>
              <w:t xml:space="preserve">92 </w:t>
            </w:r>
          </w:p>
        </w:tc>
        <w:tc>
          <w:tcPr>
            <w:tcW w:w="767" w:type="dxa"/>
          </w:tcPr>
          <w:p w14:paraId="5187237A"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/92</w:t>
            </w:r>
          </w:p>
        </w:tc>
        <w:tc>
          <w:tcPr>
            <w:tcW w:w="1030" w:type="dxa"/>
          </w:tcPr>
          <w:p w14:paraId="4868EA3E" w14:textId="77777777" w:rsidR="00053ECB" w:rsidRPr="001355E2" w:rsidRDefault="00053ECB" w:rsidP="00B074F5">
            <w:pPr>
              <w:rPr>
                <w:rFonts w:cs="Arial"/>
                <w:b/>
                <w:color w:val="FF0000"/>
              </w:rPr>
            </w:pPr>
            <w:r w:rsidRPr="001355E2">
              <w:rPr>
                <w:rFonts w:cs="Arial"/>
                <w:b/>
                <w:color w:val="FF0000"/>
              </w:rPr>
              <w:t>90</w:t>
            </w:r>
          </w:p>
        </w:tc>
      </w:tr>
      <w:tr w:rsidR="00053ECB" w:rsidRPr="001355E2" w14:paraId="7E1EC07D" w14:textId="77777777" w:rsidTr="00B074F5">
        <w:tc>
          <w:tcPr>
            <w:tcW w:w="4388" w:type="dxa"/>
            <w:shd w:val="clear" w:color="auto" w:fill="FF9999"/>
          </w:tcPr>
          <w:p w14:paraId="21C7A223" w14:textId="77777777" w:rsidR="00053ECB" w:rsidRPr="001355E2" w:rsidRDefault="00053ECB" w:rsidP="00B074F5">
            <w:pPr>
              <w:spacing w:after="60"/>
              <w:rPr>
                <w:rFonts w:cs="Arial"/>
              </w:rPr>
            </w:pPr>
            <w:r w:rsidRPr="001355E2">
              <w:rPr>
                <w:rFonts w:cs="Arial"/>
              </w:rPr>
              <w:t>Had confidence and trust in healthcare professional saw or spoke to</w:t>
            </w:r>
          </w:p>
        </w:tc>
        <w:tc>
          <w:tcPr>
            <w:tcW w:w="710" w:type="dxa"/>
          </w:tcPr>
          <w:p w14:paraId="02A3EFB6" w14:textId="77777777" w:rsidR="00053ECB" w:rsidRPr="001355E2" w:rsidRDefault="00053ECB" w:rsidP="00B074F5">
            <w:pPr>
              <w:rPr>
                <w:rFonts w:cs="Arial"/>
                <w:color w:val="FF0000"/>
              </w:rPr>
            </w:pPr>
            <w:r w:rsidRPr="001355E2">
              <w:rPr>
                <w:rFonts w:cs="Arial"/>
                <w:b/>
                <w:color w:val="FF0000"/>
              </w:rPr>
              <w:t>99</w:t>
            </w:r>
            <w:r w:rsidRPr="001355E2">
              <w:rPr>
                <w:rFonts w:cs="Arial"/>
                <w:color w:val="FF0000"/>
              </w:rPr>
              <w:t xml:space="preserve"> </w:t>
            </w:r>
          </w:p>
        </w:tc>
        <w:tc>
          <w:tcPr>
            <w:tcW w:w="706" w:type="dxa"/>
          </w:tcPr>
          <w:p w14:paraId="662FC82C" w14:textId="77777777" w:rsidR="00053ECB" w:rsidRPr="001355E2" w:rsidRDefault="00053ECB" w:rsidP="00B074F5">
            <w:pPr>
              <w:rPr>
                <w:rFonts w:cs="Arial"/>
                <w:color w:val="FF0000"/>
              </w:rPr>
            </w:pPr>
            <w:r w:rsidRPr="001355E2">
              <w:rPr>
                <w:rFonts w:cs="Arial"/>
                <w:b/>
                <w:color w:val="FF0000"/>
              </w:rPr>
              <w:t>98</w:t>
            </w:r>
            <w:r w:rsidRPr="001355E2">
              <w:rPr>
                <w:rFonts w:cs="Arial"/>
                <w:color w:val="FF0000"/>
              </w:rPr>
              <w:t xml:space="preserve">   </w:t>
            </w:r>
          </w:p>
        </w:tc>
        <w:tc>
          <w:tcPr>
            <w:tcW w:w="717" w:type="dxa"/>
          </w:tcPr>
          <w:p w14:paraId="521F1C86" w14:textId="77777777" w:rsidR="00053ECB" w:rsidRPr="001355E2" w:rsidRDefault="00053ECB" w:rsidP="00B074F5">
            <w:pPr>
              <w:rPr>
                <w:rFonts w:cs="Arial"/>
                <w:b/>
                <w:color w:val="FF0000"/>
              </w:rPr>
            </w:pPr>
            <w:r w:rsidRPr="001355E2">
              <w:rPr>
                <w:rFonts w:cs="Arial"/>
                <w:b/>
                <w:color w:val="FF0000"/>
              </w:rPr>
              <w:t>94</w:t>
            </w:r>
          </w:p>
        </w:tc>
        <w:tc>
          <w:tcPr>
            <w:tcW w:w="754" w:type="dxa"/>
          </w:tcPr>
          <w:p w14:paraId="0E9617AD" w14:textId="77777777" w:rsidR="00053ECB" w:rsidRPr="001355E2" w:rsidRDefault="00053ECB" w:rsidP="00B074F5">
            <w:pPr>
              <w:rPr>
                <w:rFonts w:cs="Arial"/>
                <w:b/>
                <w:color w:val="FF0000"/>
              </w:rPr>
            </w:pPr>
            <w:r w:rsidRPr="001355E2">
              <w:rPr>
                <w:rFonts w:cs="Arial"/>
                <w:b/>
                <w:color w:val="FF0000"/>
              </w:rPr>
              <w:t xml:space="preserve">96  </w:t>
            </w:r>
          </w:p>
        </w:tc>
        <w:tc>
          <w:tcPr>
            <w:tcW w:w="767" w:type="dxa"/>
          </w:tcPr>
          <w:p w14:paraId="2F16F6E7"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/94</w:t>
            </w:r>
          </w:p>
        </w:tc>
        <w:tc>
          <w:tcPr>
            <w:tcW w:w="1030" w:type="dxa"/>
          </w:tcPr>
          <w:p w14:paraId="1F0AD875" w14:textId="77777777" w:rsidR="00053ECB" w:rsidRPr="001355E2" w:rsidRDefault="00053ECB" w:rsidP="00B074F5">
            <w:pPr>
              <w:rPr>
                <w:rFonts w:cs="Arial"/>
                <w:b/>
                <w:color w:val="FF0000"/>
              </w:rPr>
            </w:pPr>
            <w:r w:rsidRPr="001355E2">
              <w:rPr>
                <w:rFonts w:cs="Arial"/>
                <w:b/>
                <w:color w:val="FF0000"/>
              </w:rPr>
              <w:t>93</w:t>
            </w:r>
          </w:p>
        </w:tc>
      </w:tr>
      <w:tr w:rsidR="00053ECB" w:rsidRPr="001355E2" w14:paraId="468DA894" w14:textId="77777777" w:rsidTr="00B074F5">
        <w:tc>
          <w:tcPr>
            <w:tcW w:w="4388" w:type="dxa"/>
            <w:shd w:val="clear" w:color="auto" w:fill="FF9999"/>
          </w:tcPr>
          <w:p w14:paraId="7CCB8041" w14:textId="77777777" w:rsidR="00053ECB" w:rsidRPr="001355E2" w:rsidRDefault="00053ECB" w:rsidP="00B074F5">
            <w:pPr>
              <w:spacing w:after="60"/>
              <w:rPr>
                <w:rFonts w:cs="Arial"/>
              </w:rPr>
            </w:pPr>
            <w:r w:rsidRPr="001355E2">
              <w:rPr>
                <w:rFonts w:cs="Arial"/>
              </w:rPr>
              <w:t>Healthcare professional recognised or understood any mental health needs</w:t>
            </w:r>
          </w:p>
        </w:tc>
        <w:tc>
          <w:tcPr>
            <w:tcW w:w="710" w:type="dxa"/>
          </w:tcPr>
          <w:p w14:paraId="26043FC4" w14:textId="77777777" w:rsidR="00053ECB" w:rsidRPr="001355E2" w:rsidRDefault="00053ECB" w:rsidP="00B074F5">
            <w:pPr>
              <w:rPr>
                <w:rFonts w:cs="Arial"/>
                <w:color w:val="FF0000"/>
              </w:rPr>
            </w:pPr>
            <w:r w:rsidRPr="001355E2">
              <w:rPr>
                <w:rFonts w:cs="Arial"/>
                <w:b/>
                <w:color w:val="FF0000"/>
              </w:rPr>
              <w:t>93</w:t>
            </w:r>
            <w:r w:rsidRPr="001355E2">
              <w:rPr>
                <w:rFonts w:cs="Arial"/>
                <w:color w:val="FF0000"/>
              </w:rPr>
              <w:t xml:space="preserve">  </w:t>
            </w:r>
          </w:p>
        </w:tc>
        <w:tc>
          <w:tcPr>
            <w:tcW w:w="706" w:type="dxa"/>
          </w:tcPr>
          <w:p w14:paraId="0C0F0950" w14:textId="77777777" w:rsidR="00053ECB" w:rsidRPr="001355E2" w:rsidRDefault="00053ECB" w:rsidP="00B074F5">
            <w:pPr>
              <w:rPr>
                <w:rFonts w:cs="Arial"/>
                <w:color w:val="FF0000"/>
              </w:rPr>
            </w:pPr>
            <w:r w:rsidRPr="001355E2">
              <w:rPr>
                <w:rFonts w:cs="Arial"/>
                <w:b/>
                <w:color w:val="FF0000"/>
              </w:rPr>
              <w:t>94</w:t>
            </w:r>
            <w:r w:rsidRPr="001355E2">
              <w:rPr>
                <w:rFonts w:cs="Arial"/>
                <w:color w:val="FF0000"/>
              </w:rPr>
              <w:t xml:space="preserve">  </w:t>
            </w:r>
          </w:p>
        </w:tc>
        <w:tc>
          <w:tcPr>
            <w:tcW w:w="717" w:type="dxa"/>
          </w:tcPr>
          <w:p w14:paraId="37E50400" w14:textId="77777777" w:rsidR="00053ECB" w:rsidRPr="001355E2" w:rsidRDefault="00053ECB" w:rsidP="00B074F5">
            <w:pPr>
              <w:rPr>
                <w:rFonts w:cs="Arial"/>
                <w:b/>
                <w:color w:val="FF0000"/>
              </w:rPr>
            </w:pPr>
            <w:r w:rsidRPr="001355E2">
              <w:rPr>
                <w:rFonts w:cs="Arial"/>
                <w:b/>
                <w:color w:val="FF0000"/>
              </w:rPr>
              <w:t xml:space="preserve">87  </w:t>
            </w:r>
          </w:p>
        </w:tc>
        <w:tc>
          <w:tcPr>
            <w:tcW w:w="754" w:type="dxa"/>
          </w:tcPr>
          <w:p w14:paraId="67D747D8" w14:textId="77777777" w:rsidR="00053ECB" w:rsidRPr="001355E2" w:rsidRDefault="00053ECB" w:rsidP="00B074F5">
            <w:pPr>
              <w:rPr>
                <w:rFonts w:cs="Arial"/>
                <w:b/>
                <w:color w:val="FF0000"/>
              </w:rPr>
            </w:pPr>
            <w:r w:rsidRPr="006F72CA">
              <w:rPr>
                <w:rFonts w:cs="Arial"/>
                <w:b/>
                <w:color w:val="FF0000"/>
                <w:highlight w:val="yellow"/>
              </w:rPr>
              <w:t>76</w:t>
            </w:r>
            <w:r w:rsidRPr="001355E2">
              <w:rPr>
                <w:rFonts w:cs="Arial"/>
                <w:b/>
                <w:color w:val="FF0000"/>
              </w:rPr>
              <w:t xml:space="preserve">  </w:t>
            </w:r>
          </w:p>
        </w:tc>
        <w:tc>
          <w:tcPr>
            <w:tcW w:w="767" w:type="dxa"/>
          </w:tcPr>
          <w:p w14:paraId="48EC0D20"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/83</w:t>
            </w:r>
          </w:p>
        </w:tc>
        <w:tc>
          <w:tcPr>
            <w:tcW w:w="1030" w:type="dxa"/>
          </w:tcPr>
          <w:p w14:paraId="22C04E6E" w14:textId="77777777" w:rsidR="00053ECB" w:rsidRPr="001355E2" w:rsidRDefault="00053ECB" w:rsidP="00B074F5">
            <w:pPr>
              <w:rPr>
                <w:rFonts w:cs="Arial"/>
                <w:b/>
                <w:color w:val="FF0000"/>
              </w:rPr>
            </w:pPr>
            <w:r w:rsidRPr="001355E2">
              <w:rPr>
                <w:rFonts w:cs="Arial"/>
                <w:b/>
                <w:color w:val="FF0000"/>
              </w:rPr>
              <w:t>81</w:t>
            </w:r>
          </w:p>
        </w:tc>
      </w:tr>
      <w:tr w:rsidR="00053ECB" w:rsidRPr="001355E2" w14:paraId="52640669" w14:textId="77777777" w:rsidTr="00B074F5">
        <w:trPr>
          <w:trHeight w:val="129"/>
        </w:trPr>
        <w:tc>
          <w:tcPr>
            <w:tcW w:w="4388" w:type="dxa"/>
            <w:shd w:val="clear" w:color="auto" w:fill="FF9999"/>
          </w:tcPr>
          <w:p w14:paraId="43890EB5" w14:textId="77777777" w:rsidR="00053ECB" w:rsidRPr="001355E2" w:rsidRDefault="00053ECB" w:rsidP="00B074F5">
            <w:pPr>
              <w:spacing w:after="60"/>
              <w:rPr>
                <w:rFonts w:cs="Arial"/>
              </w:rPr>
            </w:pPr>
            <w:r w:rsidRPr="001355E2">
              <w:rPr>
                <w:rFonts w:cs="Arial"/>
              </w:rPr>
              <w:t xml:space="preserve">Felt their needs were met </w:t>
            </w:r>
          </w:p>
        </w:tc>
        <w:tc>
          <w:tcPr>
            <w:tcW w:w="710" w:type="dxa"/>
          </w:tcPr>
          <w:p w14:paraId="7C060087" w14:textId="77777777" w:rsidR="00053ECB" w:rsidRPr="001355E2" w:rsidRDefault="00053ECB" w:rsidP="00B074F5">
            <w:pPr>
              <w:rPr>
                <w:rFonts w:cs="Arial"/>
                <w:color w:val="FF0000"/>
              </w:rPr>
            </w:pPr>
            <w:r w:rsidRPr="001355E2">
              <w:rPr>
                <w:rFonts w:cs="Arial"/>
                <w:b/>
                <w:color w:val="FF0000"/>
              </w:rPr>
              <w:t>99</w:t>
            </w:r>
            <w:r w:rsidRPr="001355E2">
              <w:rPr>
                <w:rFonts w:cs="Arial"/>
                <w:color w:val="FF0000"/>
              </w:rPr>
              <w:t xml:space="preserve">    </w:t>
            </w:r>
          </w:p>
        </w:tc>
        <w:tc>
          <w:tcPr>
            <w:tcW w:w="706" w:type="dxa"/>
          </w:tcPr>
          <w:p w14:paraId="0D4F45E3" w14:textId="77777777" w:rsidR="00053ECB" w:rsidRPr="001355E2" w:rsidRDefault="00053ECB" w:rsidP="00B074F5">
            <w:pPr>
              <w:rPr>
                <w:rFonts w:cs="Arial"/>
                <w:color w:val="FF0000"/>
              </w:rPr>
            </w:pPr>
            <w:r w:rsidRPr="001355E2">
              <w:rPr>
                <w:rFonts w:cs="Arial"/>
                <w:b/>
                <w:color w:val="FF0000"/>
              </w:rPr>
              <w:t>95</w:t>
            </w:r>
            <w:r w:rsidRPr="001355E2">
              <w:rPr>
                <w:rFonts w:cs="Arial"/>
                <w:color w:val="FF0000"/>
              </w:rPr>
              <w:t xml:space="preserve">   </w:t>
            </w:r>
          </w:p>
        </w:tc>
        <w:tc>
          <w:tcPr>
            <w:tcW w:w="717" w:type="dxa"/>
          </w:tcPr>
          <w:p w14:paraId="3538DF45" w14:textId="77777777" w:rsidR="00053ECB" w:rsidRPr="001355E2" w:rsidRDefault="00053ECB" w:rsidP="00B074F5">
            <w:pPr>
              <w:rPr>
                <w:rFonts w:cs="Arial"/>
                <w:b/>
                <w:color w:val="FF0000"/>
              </w:rPr>
            </w:pPr>
            <w:r w:rsidRPr="001355E2">
              <w:rPr>
                <w:rFonts w:cs="Arial"/>
                <w:b/>
                <w:color w:val="FF0000"/>
              </w:rPr>
              <w:t xml:space="preserve">92    </w:t>
            </w:r>
          </w:p>
        </w:tc>
        <w:tc>
          <w:tcPr>
            <w:tcW w:w="754" w:type="dxa"/>
          </w:tcPr>
          <w:p w14:paraId="61DA30AF" w14:textId="77777777" w:rsidR="00053ECB" w:rsidRPr="001355E2" w:rsidRDefault="00053ECB" w:rsidP="00B074F5">
            <w:pPr>
              <w:rPr>
                <w:rFonts w:cs="Arial"/>
                <w:b/>
                <w:color w:val="FF0000"/>
              </w:rPr>
            </w:pPr>
            <w:r w:rsidRPr="001355E2">
              <w:rPr>
                <w:rFonts w:cs="Arial"/>
                <w:b/>
                <w:color w:val="FF0000"/>
              </w:rPr>
              <w:t xml:space="preserve">92  </w:t>
            </w:r>
          </w:p>
        </w:tc>
        <w:tc>
          <w:tcPr>
            <w:tcW w:w="767" w:type="dxa"/>
          </w:tcPr>
          <w:p w14:paraId="0A8A8285"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/93</w:t>
            </w:r>
          </w:p>
        </w:tc>
        <w:tc>
          <w:tcPr>
            <w:tcW w:w="1030" w:type="dxa"/>
          </w:tcPr>
          <w:p w14:paraId="7EBDCCBA" w14:textId="77777777" w:rsidR="00053ECB" w:rsidRPr="001355E2" w:rsidRDefault="00053ECB" w:rsidP="00B074F5">
            <w:pPr>
              <w:rPr>
                <w:rFonts w:cs="Arial"/>
                <w:b/>
                <w:color w:val="FF0000"/>
              </w:rPr>
            </w:pPr>
            <w:r w:rsidRPr="001355E2">
              <w:rPr>
                <w:rFonts w:cs="Arial"/>
                <w:b/>
                <w:color w:val="FF0000"/>
              </w:rPr>
              <w:t>91</w:t>
            </w:r>
          </w:p>
        </w:tc>
      </w:tr>
      <w:tr w:rsidR="00053ECB" w:rsidRPr="001355E2" w14:paraId="6BC85029" w14:textId="77777777" w:rsidTr="00B074F5">
        <w:tc>
          <w:tcPr>
            <w:tcW w:w="4388" w:type="dxa"/>
            <w:shd w:val="clear" w:color="auto" w:fill="FFFF66"/>
          </w:tcPr>
          <w:p w14:paraId="6256DA4F" w14:textId="77777777" w:rsidR="00053ECB" w:rsidRPr="001355E2" w:rsidRDefault="00053ECB" w:rsidP="00B074F5">
            <w:pPr>
              <w:spacing w:after="60"/>
              <w:rPr>
                <w:rFonts w:cs="Arial"/>
              </w:rPr>
            </w:pPr>
            <w:r w:rsidRPr="001355E2">
              <w:rPr>
                <w:rFonts w:cs="Arial"/>
              </w:rPr>
              <w:t>Have had enough support from local services or organisations in the last 12 months</w:t>
            </w:r>
          </w:p>
        </w:tc>
        <w:tc>
          <w:tcPr>
            <w:tcW w:w="710" w:type="dxa"/>
          </w:tcPr>
          <w:p w14:paraId="390205AE" w14:textId="77777777" w:rsidR="00053ECB" w:rsidRPr="001355E2" w:rsidRDefault="00053ECB" w:rsidP="00B074F5">
            <w:pPr>
              <w:rPr>
                <w:rFonts w:cs="Arial"/>
                <w:color w:val="FF0000"/>
              </w:rPr>
            </w:pPr>
            <w:r w:rsidRPr="001355E2">
              <w:rPr>
                <w:rFonts w:cs="Arial"/>
                <w:b/>
                <w:color w:val="FF0000"/>
              </w:rPr>
              <w:t>96</w:t>
            </w:r>
            <w:r w:rsidRPr="001355E2">
              <w:rPr>
                <w:rFonts w:cs="Arial"/>
                <w:color w:val="FF0000"/>
              </w:rPr>
              <w:t xml:space="preserve"> </w:t>
            </w:r>
          </w:p>
        </w:tc>
        <w:tc>
          <w:tcPr>
            <w:tcW w:w="706" w:type="dxa"/>
          </w:tcPr>
          <w:p w14:paraId="1DA0BD27" w14:textId="77777777" w:rsidR="00053ECB" w:rsidRPr="001355E2" w:rsidRDefault="00053ECB" w:rsidP="00B074F5">
            <w:pPr>
              <w:rPr>
                <w:rFonts w:cs="Arial"/>
                <w:color w:val="FF0000"/>
              </w:rPr>
            </w:pPr>
            <w:r w:rsidRPr="001355E2">
              <w:rPr>
                <w:rFonts w:cs="Arial"/>
                <w:b/>
                <w:color w:val="FF0000"/>
              </w:rPr>
              <w:t>94</w:t>
            </w:r>
            <w:r w:rsidRPr="001355E2">
              <w:rPr>
                <w:rFonts w:cs="Arial"/>
                <w:color w:val="FF0000"/>
              </w:rPr>
              <w:t xml:space="preserve">  </w:t>
            </w:r>
          </w:p>
        </w:tc>
        <w:tc>
          <w:tcPr>
            <w:tcW w:w="717" w:type="dxa"/>
          </w:tcPr>
          <w:p w14:paraId="3A854BF2" w14:textId="77777777" w:rsidR="00053ECB" w:rsidRPr="001355E2" w:rsidRDefault="00053ECB" w:rsidP="00B074F5">
            <w:pPr>
              <w:rPr>
                <w:rFonts w:cs="Arial"/>
                <w:b/>
                <w:color w:val="FF0000"/>
              </w:rPr>
            </w:pPr>
            <w:r w:rsidRPr="001355E2">
              <w:rPr>
                <w:rFonts w:cs="Arial"/>
                <w:b/>
                <w:color w:val="FF0000"/>
              </w:rPr>
              <w:t xml:space="preserve">68    </w:t>
            </w:r>
          </w:p>
        </w:tc>
        <w:tc>
          <w:tcPr>
            <w:tcW w:w="754" w:type="dxa"/>
          </w:tcPr>
          <w:p w14:paraId="26BF6765" w14:textId="77777777" w:rsidR="00053ECB" w:rsidRPr="001355E2" w:rsidRDefault="00053ECB" w:rsidP="00B074F5">
            <w:pPr>
              <w:rPr>
                <w:rFonts w:cs="Arial"/>
                <w:b/>
                <w:color w:val="FF0000"/>
              </w:rPr>
            </w:pPr>
            <w:r w:rsidRPr="001355E2">
              <w:rPr>
                <w:rFonts w:cs="Arial"/>
                <w:b/>
                <w:color w:val="FF0000"/>
              </w:rPr>
              <w:t xml:space="preserve">82  </w:t>
            </w:r>
          </w:p>
        </w:tc>
        <w:tc>
          <w:tcPr>
            <w:tcW w:w="767" w:type="dxa"/>
          </w:tcPr>
          <w:p w14:paraId="17EE576C" w14:textId="77777777" w:rsidR="00053ECB" w:rsidRPr="001355E2" w:rsidRDefault="00053ECB" w:rsidP="00B074F5">
            <w:pPr>
              <w:rPr>
                <w:rFonts w:cs="Arial"/>
                <w:b/>
                <w:color w:val="FF0000"/>
              </w:rPr>
            </w:pPr>
            <w:r w:rsidRPr="001355E2">
              <w:rPr>
                <w:rFonts w:cs="Arial"/>
                <w:color w:val="FF0000"/>
              </w:rPr>
              <w:t>58</w:t>
            </w:r>
            <w:r w:rsidRPr="001355E2">
              <w:rPr>
                <w:rFonts w:cs="Arial"/>
                <w:b/>
                <w:color w:val="FF0000"/>
              </w:rPr>
              <w:t>/68</w:t>
            </w:r>
          </w:p>
        </w:tc>
        <w:tc>
          <w:tcPr>
            <w:tcW w:w="1030" w:type="dxa"/>
          </w:tcPr>
          <w:p w14:paraId="2D9C99E2" w14:textId="77777777" w:rsidR="00053ECB" w:rsidRPr="001355E2" w:rsidRDefault="00053ECB" w:rsidP="00B074F5">
            <w:pPr>
              <w:rPr>
                <w:rFonts w:cs="Arial"/>
                <w:b/>
                <w:color w:val="FF0000"/>
              </w:rPr>
            </w:pPr>
            <w:r w:rsidRPr="001355E2">
              <w:rPr>
                <w:rFonts w:cs="Arial"/>
                <w:b/>
                <w:color w:val="FF0000"/>
              </w:rPr>
              <w:t>65</w:t>
            </w:r>
          </w:p>
        </w:tc>
      </w:tr>
      <w:tr w:rsidR="00053ECB" w:rsidRPr="001355E2" w14:paraId="086DF3BB" w14:textId="77777777" w:rsidTr="00B074F5">
        <w:tc>
          <w:tcPr>
            <w:tcW w:w="4388" w:type="dxa"/>
            <w:shd w:val="clear" w:color="auto" w:fill="66FF33"/>
          </w:tcPr>
          <w:p w14:paraId="7EB825A8" w14:textId="77777777" w:rsidR="00053ECB" w:rsidRPr="001355E2" w:rsidRDefault="00053ECB" w:rsidP="00B074F5">
            <w:pPr>
              <w:spacing w:after="60"/>
              <w:rPr>
                <w:rFonts w:cs="Arial"/>
              </w:rPr>
            </w:pPr>
            <w:r w:rsidRPr="001355E2">
              <w:rPr>
                <w:rFonts w:cs="Arial"/>
              </w:rPr>
              <w:t>Describe their overall experience of the practice as good</w:t>
            </w:r>
          </w:p>
        </w:tc>
        <w:tc>
          <w:tcPr>
            <w:tcW w:w="710" w:type="dxa"/>
          </w:tcPr>
          <w:p w14:paraId="7989AC77" w14:textId="77777777" w:rsidR="00053ECB" w:rsidRPr="001355E2" w:rsidRDefault="00053ECB" w:rsidP="00B074F5">
            <w:pPr>
              <w:rPr>
                <w:rFonts w:cs="Arial"/>
                <w:color w:val="FF0000"/>
              </w:rPr>
            </w:pPr>
            <w:r w:rsidRPr="001355E2">
              <w:rPr>
                <w:rFonts w:cs="Arial"/>
                <w:b/>
                <w:color w:val="FF0000"/>
              </w:rPr>
              <w:t>96</w:t>
            </w:r>
            <w:r w:rsidRPr="001355E2">
              <w:rPr>
                <w:rFonts w:cs="Arial"/>
                <w:color w:val="FF0000"/>
              </w:rPr>
              <w:t xml:space="preserve">  </w:t>
            </w:r>
          </w:p>
        </w:tc>
        <w:tc>
          <w:tcPr>
            <w:tcW w:w="706" w:type="dxa"/>
          </w:tcPr>
          <w:p w14:paraId="31AA5CF9" w14:textId="77777777" w:rsidR="00053ECB" w:rsidRPr="001355E2" w:rsidRDefault="00053ECB" w:rsidP="00B074F5">
            <w:pPr>
              <w:rPr>
                <w:rFonts w:cs="Arial"/>
                <w:color w:val="FF0000"/>
              </w:rPr>
            </w:pPr>
            <w:r w:rsidRPr="001355E2">
              <w:rPr>
                <w:rFonts w:cs="Arial"/>
                <w:b/>
                <w:color w:val="FF0000"/>
              </w:rPr>
              <w:t>95</w:t>
            </w:r>
            <w:r w:rsidRPr="001355E2">
              <w:rPr>
                <w:rFonts w:cs="Arial"/>
                <w:color w:val="FF0000"/>
              </w:rPr>
              <w:t xml:space="preserve">   </w:t>
            </w:r>
          </w:p>
        </w:tc>
        <w:tc>
          <w:tcPr>
            <w:tcW w:w="717" w:type="dxa"/>
          </w:tcPr>
          <w:p w14:paraId="6FBD8D27" w14:textId="77777777" w:rsidR="00053ECB" w:rsidRPr="001355E2" w:rsidRDefault="00053ECB" w:rsidP="00B074F5">
            <w:pPr>
              <w:rPr>
                <w:rFonts w:cs="Arial"/>
                <w:b/>
                <w:color w:val="FF0000"/>
              </w:rPr>
            </w:pPr>
            <w:r w:rsidRPr="001355E2">
              <w:rPr>
                <w:rFonts w:cs="Arial"/>
                <w:b/>
                <w:color w:val="FF0000"/>
              </w:rPr>
              <w:t xml:space="preserve">88    </w:t>
            </w:r>
          </w:p>
        </w:tc>
        <w:tc>
          <w:tcPr>
            <w:tcW w:w="754" w:type="dxa"/>
          </w:tcPr>
          <w:p w14:paraId="55DD030F" w14:textId="77777777" w:rsidR="00053ECB" w:rsidRPr="001355E2" w:rsidRDefault="00053ECB" w:rsidP="00B074F5">
            <w:pPr>
              <w:rPr>
                <w:rFonts w:cs="Arial"/>
                <w:b/>
                <w:color w:val="FF0000"/>
              </w:rPr>
            </w:pPr>
            <w:r w:rsidRPr="001355E2">
              <w:rPr>
                <w:rFonts w:cs="Arial"/>
                <w:b/>
                <w:color w:val="FF0000"/>
              </w:rPr>
              <w:t xml:space="preserve">78  </w:t>
            </w:r>
          </w:p>
        </w:tc>
        <w:tc>
          <w:tcPr>
            <w:tcW w:w="767" w:type="dxa"/>
          </w:tcPr>
          <w:p w14:paraId="1ACB33E3" w14:textId="77777777" w:rsidR="00053ECB" w:rsidRPr="001355E2" w:rsidRDefault="00053ECB" w:rsidP="00B074F5">
            <w:pPr>
              <w:rPr>
                <w:rFonts w:cs="Arial"/>
                <w:b/>
                <w:color w:val="FF0000"/>
              </w:rPr>
            </w:pPr>
            <w:r w:rsidRPr="001355E2">
              <w:rPr>
                <w:rFonts w:cs="Arial"/>
                <w:color w:val="FF0000"/>
              </w:rPr>
              <w:t>85</w:t>
            </w:r>
            <w:r w:rsidRPr="001355E2">
              <w:rPr>
                <w:rFonts w:cs="Arial"/>
                <w:b/>
                <w:color w:val="FF0000"/>
              </w:rPr>
              <w:t>/73</w:t>
            </w:r>
          </w:p>
        </w:tc>
        <w:tc>
          <w:tcPr>
            <w:tcW w:w="1030" w:type="dxa"/>
          </w:tcPr>
          <w:p w14:paraId="0092525A" w14:textId="77777777" w:rsidR="00053ECB" w:rsidRPr="001355E2" w:rsidRDefault="00053ECB" w:rsidP="00B074F5">
            <w:pPr>
              <w:rPr>
                <w:rFonts w:cs="Arial"/>
                <w:b/>
                <w:color w:val="FF0000"/>
              </w:rPr>
            </w:pPr>
            <w:r w:rsidRPr="001355E2">
              <w:rPr>
                <w:rFonts w:cs="Arial"/>
                <w:b/>
                <w:color w:val="FF0000"/>
              </w:rPr>
              <w:t>71</w:t>
            </w:r>
          </w:p>
        </w:tc>
      </w:tr>
    </w:tbl>
    <w:p w14:paraId="7D2C06C7" w14:textId="77777777" w:rsidR="00053ECB" w:rsidRPr="001355E2" w:rsidRDefault="00053ECB" w:rsidP="00053ECB">
      <w:pPr>
        <w:rPr>
          <w:b/>
          <w:sz w:val="22"/>
        </w:rPr>
      </w:pPr>
    </w:p>
    <w:tbl>
      <w:tblPr>
        <w:tblStyle w:val="TableGrid"/>
        <w:tblpPr w:leftFromText="180" w:rightFromText="180" w:vertAnchor="text" w:horzAnchor="margin" w:tblpY="-15"/>
        <w:tblW w:w="0" w:type="auto"/>
        <w:tblLook w:val="04A0" w:firstRow="1" w:lastRow="0" w:firstColumn="1" w:lastColumn="0" w:noHBand="0" w:noVBand="1"/>
      </w:tblPr>
      <w:tblGrid>
        <w:gridCol w:w="338"/>
        <w:gridCol w:w="1165"/>
        <w:gridCol w:w="352"/>
        <w:gridCol w:w="1769"/>
        <w:gridCol w:w="352"/>
        <w:gridCol w:w="1769"/>
        <w:gridCol w:w="352"/>
        <w:gridCol w:w="1024"/>
        <w:gridCol w:w="405"/>
        <w:gridCol w:w="1495"/>
      </w:tblGrid>
      <w:tr w:rsidR="00053ECB" w:rsidRPr="001355E2" w14:paraId="067EEEA7" w14:textId="77777777" w:rsidTr="00B074F5">
        <w:trPr>
          <w:trHeight w:val="276"/>
        </w:trPr>
        <w:tc>
          <w:tcPr>
            <w:tcW w:w="338" w:type="dxa"/>
            <w:shd w:val="clear" w:color="auto" w:fill="66FFFF"/>
          </w:tcPr>
          <w:p w14:paraId="1D0CEE54" w14:textId="77777777" w:rsidR="00053ECB" w:rsidRPr="001355E2" w:rsidRDefault="00053ECB" w:rsidP="00B074F5">
            <w:pPr>
              <w:rPr>
                <w:rFonts w:cs="Arial"/>
              </w:rPr>
            </w:pPr>
          </w:p>
        </w:tc>
        <w:tc>
          <w:tcPr>
            <w:tcW w:w="1165" w:type="dxa"/>
            <w:tcBorders>
              <w:top w:val="nil"/>
              <w:bottom w:val="nil"/>
            </w:tcBorders>
          </w:tcPr>
          <w:p w14:paraId="141FC949" w14:textId="77777777" w:rsidR="00053ECB" w:rsidRPr="001355E2" w:rsidRDefault="00053ECB" w:rsidP="00B074F5">
            <w:pPr>
              <w:rPr>
                <w:rFonts w:cs="Arial"/>
              </w:rPr>
            </w:pPr>
            <w:r w:rsidRPr="001355E2">
              <w:rPr>
                <w:rFonts w:cs="Arial"/>
              </w:rPr>
              <w:t>GP services</w:t>
            </w:r>
          </w:p>
        </w:tc>
        <w:tc>
          <w:tcPr>
            <w:tcW w:w="352" w:type="dxa"/>
            <w:shd w:val="clear" w:color="auto" w:fill="FF9933"/>
          </w:tcPr>
          <w:p w14:paraId="2279B4E9" w14:textId="77777777" w:rsidR="00053ECB" w:rsidRPr="001355E2" w:rsidRDefault="00053ECB" w:rsidP="00B074F5">
            <w:pPr>
              <w:rPr>
                <w:rFonts w:cs="Arial"/>
              </w:rPr>
            </w:pPr>
          </w:p>
        </w:tc>
        <w:tc>
          <w:tcPr>
            <w:tcW w:w="1769" w:type="dxa"/>
            <w:tcBorders>
              <w:top w:val="nil"/>
              <w:bottom w:val="nil"/>
            </w:tcBorders>
          </w:tcPr>
          <w:p w14:paraId="321E1BBF" w14:textId="77777777" w:rsidR="00053ECB" w:rsidRPr="001355E2" w:rsidRDefault="00053ECB" w:rsidP="00B074F5">
            <w:pPr>
              <w:rPr>
                <w:rFonts w:cs="Arial"/>
              </w:rPr>
            </w:pPr>
            <w:r w:rsidRPr="001355E2">
              <w:rPr>
                <w:rFonts w:cs="Arial"/>
              </w:rPr>
              <w:t>Making an appointment</w:t>
            </w:r>
          </w:p>
        </w:tc>
        <w:tc>
          <w:tcPr>
            <w:tcW w:w="352" w:type="dxa"/>
            <w:shd w:val="clear" w:color="auto" w:fill="FF9999"/>
          </w:tcPr>
          <w:p w14:paraId="481B44B4" w14:textId="77777777" w:rsidR="00053ECB" w:rsidRPr="001355E2" w:rsidRDefault="00053ECB" w:rsidP="00B074F5">
            <w:pPr>
              <w:rPr>
                <w:rFonts w:cs="Arial"/>
              </w:rPr>
            </w:pPr>
          </w:p>
        </w:tc>
        <w:tc>
          <w:tcPr>
            <w:tcW w:w="1769" w:type="dxa"/>
            <w:tcBorders>
              <w:top w:val="nil"/>
              <w:bottom w:val="nil"/>
            </w:tcBorders>
          </w:tcPr>
          <w:p w14:paraId="592790D2" w14:textId="77777777" w:rsidR="00053ECB" w:rsidRPr="001355E2" w:rsidRDefault="00053ECB" w:rsidP="00B074F5">
            <w:pPr>
              <w:rPr>
                <w:rFonts w:cs="Arial"/>
              </w:rPr>
            </w:pPr>
            <w:r w:rsidRPr="001355E2">
              <w:rPr>
                <w:rFonts w:cs="Arial"/>
              </w:rPr>
              <w:t>Your last appointment</w:t>
            </w:r>
          </w:p>
        </w:tc>
        <w:tc>
          <w:tcPr>
            <w:tcW w:w="352" w:type="dxa"/>
            <w:shd w:val="clear" w:color="auto" w:fill="FFFF66"/>
          </w:tcPr>
          <w:p w14:paraId="5DEBA38D" w14:textId="77777777" w:rsidR="00053ECB" w:rsidRPr="001355E2" w:rsidRDefault="00053ECB" w:rsidP="00B074F5">
            <w:pPr>
              <w:rPr>
                <w:rFonts w:cs="Arial"/>
              </w:rPr>
            </w:pPr>
          </w:p>
        </w:tc>
        <w:tc>
          <w:tcPr>
            <w:tcW w:w="1024" w:type="dxa"/>
            <w:tcBorders>
              <w:top w:val="nil"/>
              <w:bottom w:val="nil"/>
            </w:tcBorders>
          </w:tcPr>
          <w:p w14:paraId="33EE3B34" w14:textId="77777777" w:rsidR="00053ECB" w:rsidRPr="001355E2" w:rsidRDefault="00053ECB" w:rsidP="00B074F5">
            <w:pPr>
              <w:rPr>
                <w:rFonts w:cs="Arial"/>
              </w:rPr>
            </w:pPr>
            <w:r w:rsidRPr="001355E2">
              <w:rPr>
                <w:rFonts w:cs="Arial"/>
              </w:rPr>
              <w:t>Your health</w:t>
            </w:r>
          </w:p>
        </w:tc>
        <w:tc>
          <w:tcPr>
            <w:tcW w:w="405" w:type="dxa"/>
            <w:shd w:val="clear" w:color="auto" w:fill="99FF33"/>
          </w:tcPr>
          <w:p w14:paraId="556211B5" w14:textId="77777777" w:rsidR="00053ECB" w:rsidRPr="001355E2" w:rsidRDefault="00053ECB" w:rsidP="00B074F5">
            <w:pPr>
              <w:rPr>
                <w:rFonts w:cs="Arial"/>
              </w:rPr>
            </w:pPr>
          </w:p>
        </w:tc>
        <w:tc>
          <w:tcPr>
            <w:tcW w:w="1495" w:type="dxa"/>
            <w:tcBorders>
              <w:top w:val="nil"/>
              <w:bottom w:val="nil"/>
              <w:right w:val="nil"/>
            </w:tcBorders>
          </w:tcPr>
          <w:p w14:paraId="2E4E2219" w14:textId="77777777" w:rsidR="00053ECB" w:rsidRPr="001355E2" w:rsidRDefault="00053ECB" w:rsidP="00B074F5">
            <w:pPr>
              <w:rPr>
                <w:rFonts w:cs="Arial"/>
              </w:rPr>
            </w:pPr>
            <w:r w:rsidRPr="001355E2">
              <w:rPr>
                <w:rFonts w:cs="Arial"/>
              </w:rPr>
              <w:t>Overall experience</w:t>
            </w:r>
          </w:p>
        </w:tc>
      </w:tr>
    </w:tbl>
    <w:p w14:paraId="4E9640C7" w14:textId="77777777" w:rsidR="00053ECB" w:rsidRDefault="00053ECB" w:rsidP="00053ECB">
      <w:pPr>
        <w:rPr>
          <w:sz w:val="18"/>
          <w:szCs w:val="18"/>
        </w:rPr>
      </w:pPr>
    </w:p>
    <w:p w14:paraId="753FF066" w14:textId="77777777" w:rsidR="00053ECB" w:rsidRPr="001355E2" w:rsidRDefault="00053ECB" w:rsidP="00053ECB">
      <w:pPr>
        <w:rPr>
          <w:sz w:val="22"/>
        </w:rPr>
      </w:pPr>
      <w:r w:rsidRPr="001355E2">
        <w:rPr>
          <w:sz w:val="18"/>
          <w:szCs w:val="18"/>
        </w:rPr>
        <w:t>294 surveys sent out, 124 completed = 42% completion rate.  Numbers in small writing in the table = breakdown of red number.</w:t>
      </w:r>
    </w:p>
    <w:p w14:paraId="30F67EA7" w14:textId="77777777" w:rsidR="00053ECB" w:rsidRPr="001355E2" w:rsidRDefault="00053ECB" w:rsidP="00053ECB">
      <w:pPr>
        <w:spacing w:after="0"/>
        <w:rPr>
          <w:sz w:val="22"/>
        </w:rPr>
      </w:pPr>
    </w:p>
    <w:p w14:paraId="7B65A169" w14:textId="77777777" w:rsidR="00053ECB" w:rsidRPr="001355E2" w:rsidRDefault="00053ECB" w:rsidP="00053ECB">
      <w:pPr>
        <w:shd w:val="clear" w:color="auto" w:fill="FFFFFF"/>
        <w:spacing w:after="360" w:line="240" w:lineRule="auto"/>
        <w:textAlignment w:val="baseline"/>
      </w:pPr>
      <w:r w:rsidRPr="001355E2">
        <w:rPr>
          <w:u w:val="single"/>
        </w:rPr>
        <w:t>Conclusions and recommendations</w:t>
      </w:r>
    </w:p>
    <w:p w14:paraId="04EE23B2" w14:textId="77777777" w:rsidR="00053ECB" w:rsidRDefault="00053ECB" w:rsidP="00053ECB">
      <w:pPr>
        <w:shd w:val="clear" w:color="auto" w:fill="FFFFFF"/>
        <w:textAlignment w:val="baseline"/>
      </w:pPr>
      <w:r w:rsidRPr="001355E2">
        <w:t xml:space="preserve">The PPG is grateful for all the effort and dedication shown by every member of the John Hampden team.  It is easy to point to things that may not be perfect, but, from a broader perspective, the surgery remains highly regarded by many patients and compares very </w:t>
      </w:r>
      <w:r w:rsidRPr="001355E2">
        <w:lastRenderedPageBreak/>
        <w:t xml:space="preserve">well when judged against many other surgeries.  </w:t>
      </w:r>
      <w:r>
        <w:t xml:space="preserve">We particularly commend the reception team for all the positive comments they have received.  </w:t>
      </w:r>
      <w:r w:rsidRPr="001355E2">
        <w:t xml:space="preserve">The Care Quality Commission’s interim assessment </w:t>
      </w:r>
      <w:r>
        <w:t>last</w:t>
      </w:r>
      <w:r w:rsidRPr="001355E2">
        <w:t xml:space="preserve"> year maintained the surgery’s ‘outstanding’ classification and</w:t>
      </w:r>
      <w:r>
        <w:t xml:space="preserve"> we congratulate</w:t>
      </w:r>
      <w:r w:rsidRPr="001355E2">
        <w:t xml:space="preserve"> the surgery for this, not least given all the pressures on primary care that are nowadays often reported in the media.</w:t>
      </w:r>
    </w:p>
    <w:p w14:paraId="3EDC2288" w14:textId="77777777" w:rsidR="00053ECB" w:rsidRDefault="00053ECB" w:rsidP="00053ECB">
      <w:pPr>
        <w:shd w:val="clear" w:color="auto" w:fill="FFFFFF"/>
        <w:textAlignment w:val="baseline"/>
      </w:pPr>
      <w:r>
        <w:t>Throughout the country there have been declining levels of satisfaction with primary care and particular concerns about appointments.  However, the results from the latest national patients survey shows that satisfaction levels remain generally higher for JHS patients compared with those nationally and more locally.</w:t>
      </w:r>
    </w:p>
    <w:p w14:paraId="1E257E18" w14:textId="77777777" w:rsidR="00053ECB" w:rsidRDefault="00053ECB" w:rsidP="00053ECB">
      <w:pPr>
        <w:shd w:val="clear" w:color="auto" w:fill="FFFFFF"/>
        <w:textAlignment w:val="baseline"/>
      </w:pPr>
      <w:r w:rsidRPr="001355E2">
        <w:t xml:space="preserve">On the other hand, there is a clear message from this survey that </w:t>
      </w:r>
      <w:r>
        <w:t xml:space="preserve">many </w:t>
      </w:r>
      <w:r w:rsidRPr="001355E2">
        <w:t xml:space="preserve">patients </w:t>
      </w:r>
      <w:r>
        <w:t xml:space="preserve">still </w:t>
      </w:r>
      <w:r w:rsidRPr="001355E2">
        <w:t xml:space="preserve">remain uncomfortable </w:t>
      </w:r>
      <w:r>
        <w:t xml:space="preserve">or unhappy </w:t>
      </w:r>
      <w:r w:rsidRPr="001355E2">
        <w:t xml:space="preserve">with the current appointment system, in terms of the time taken to get an appointment and the perceived shortage of F2F appointments.  </w:t>
      </w:r>
      <w:r>
        <w:t>The same message came from the 2022 survey.</w:t>
      </w:r>
    </w:p>
    <w:p w14:paraId="1F632B86" w14:textId="77777777" w:rsidR="00053ECB" w:rsidRPr="006C23DA" w:rsidRDefault="00053ECB" w:rsidP="00053ECB">
      <w:pPr>
        <w:shd w:val="clear" w:color="auto" w:fill="FFFFFF"/>
        <w:textAlignment w:val="baseline"/>
      </w:pPr>
      <w:r>
        <w:t>In our last report, the PPG committee commented that there was</w:t>
      </w:r>
      <w:r w:rsidRPr="001355E2">
        <w:t xml:space="preserve"> scope to further improve the way patients are informed of what services are available, when and why</w:t>
      </w:r>
      <w:r>
        <w:t xml:space="preserve">, in order to </w:t>
      </w:r>
      <w:r w:rsidRPr="001355E2">
        <w:t xml:space="preserve">improve the ability of patients to understand what they can realistically expect and to navigate the system.  </w:t>
      </w:r>
      <w:r>
        <w:rPr>
          <w:color w:val="000000"/>
          <w:bdr w:val="none" w:sz="0" w:space="0" w:color="auto" w:frame="1"/>
          <w:shd w:val="clear" w:color="auto" w:fill="FFFFFF"/>
        </w:rPr>
        <w:t>However there must always be a clear understanding as to what can realistically be expected both from patients and the surgery and</w:t>
      </w:r>
      <w:r w:rsidRPr="006C23DA">
        <w:rPr>
          <w:bdr w:val="none" w:sz="0" w:space="0" w:color="auto" w:frame="1"/>
          <w:shd w:val="clear" w:color="auto" w:fill="FFFFFF"/>
        </w:rPr>
        <w:t xml:space="preserve">, largely repeating what we said last year, our </w:t>
      </w:r>
      <w:r>
        <w:rPr>
          <w:color w:val="000000"/>
          <w:bdr w:val="none" w:sz="0" w:space="0" w:color="auto" w:frame="1"/>
          <w:shd w:val="clear" w:color="auto" w:fill="FFFFFF"/>
        </w:rPr>
        <w:t>suggestion is that this involves the following:</w:t>
      </w:r>
    </w:p>
    <w:tbl>
      <w:tblPr>
        <w:tblStyle w:val="TableGrid"/>
        <w:tblW w:w="0" w:type="auto"/>
        <w:tblLook w:val="04A0" w:firstRow="1" w:lastRow="0" w:firstColumn="1" w:lastColumn="0" w:noHBand="0" w:noVBand="1"/>
      </w:tblPr>
      <w:tblGrid>
        <w:gridCol w:w="9016"/>
      </w:tblGrid>
      <w:tr w:rsidR="00053ECB" w14:paraId="0E89EFF9" w14:textId="77777777" w:rsidTr="00B074F5">
        <w:tc>
          <w:tcPr>
            <w:tcW w:w="9016" w:type="dxa"/>
          </w:tcPr>
          <w:p w14:paraId="3A896E20" w14:textId="77777777" w:rsidR="00053ECB" w:rsidRDefault="00053ECB" w:rsidP="00B074F5">
            <w:pPr>
              <w:shd w:val="clear" w:color="auto" w:fill="FFFFFF"/>
              <w:spacing w:line="276" w:lineRule="auto"/>
              <w:ind w:firstLine="207"/>
              <w:textAlignment w:val="baseline"/>
              <w:rPr>
                <w:b/>
                <w:bCs/>
              </w:rPr>
            </w:pPr>
          </w:p>
          <w:p w14:paraId="45528F2D" w14:textId="77777777" w:rsidR="00053ECB" w:rsidRPr="001355E2" w:rsidRDefault="00053ECB" w:rsidP="00B074F5">
            <w:pPr>
              <w:shd w:val="clear" w:color="auto" w:fill="FFFFFF"/>
              <w:spacing w:line="276" w:lineRule="auto"/>
              <w:ind w:firstLine="207"/>
              <w:textAlignment w:val="baseline"/>
            </w:pPr>
            <w:r w:rsidRPr="001355E2">
              <w:rPr>
                <w:b/>
              </w:rPr>
              <w:t>From patients</w:t>
            </w:r>
          </w:p>
          <w:p w14:paraId="0B4B8B1E" w14:textId="77777777" w:rsidR="00053ECB" w:rsidRPr="001355E2" w:rsidRDefault="00053ECB" w:rsidP="00053ECB">
            <w:pPr>
              <w:pStyle w:val="ListParagraph"/>
              <w:numPr>
                <w:ilvl w:val="0"/>
                <w:numId w:val="27"/>
              </w:numPr>
              <w:shd w:val="clear" w:color="auto" w:fill="FFFFFF"/>
              <w:spacing w:line="276" w:lineRule="auto"/>
              <w:ind w:left="567"/>
              <w:textAlignment w:val="baseline"/>
              <w:rPr>
                <w:b/>
                <w:bCs/>
              </w:rPr>
            </w:pPr>
            <w:r w:rsidRPr="001355E2">
              <w:t>an attempt to adjust to the fact that, whether we like it or not, primary care throughout the country in the 2020s looks different to before and is unlikely to revert. (But that doesn’t deny patients right to assess and comment on the surgery’s performance, especially via the PPG)</w:t>
            </w:r>
          </w:p>
          <w:p w14:paraId="6C24A23C" w14:textId="77777777" w:rsidR="00053ECB" w:rsidRPr="001355E2" w:rsidRDefault="00053ECB" w:rsidP="00053ECB">
            <w:pPr>
              <w:pStyle w:val="ListParagraph"/>
              <w:numPr>
                <w:ilvl w:val="0"/>
                <w:numId w:val="27"/>
              </w:numPr>
              <w:shd w:val="clear" w:color="auto" w:fill="FFFFFF"/>
              <w:spacing w:line="276" w:lineRule="auto"/>
              <w:ind w:left="567"/>
              <w:textAlignment w:val="baseline"/>
              <w:rPr>
                <w:b/>
                <w:bCs/>
              </w:rPr>
            </w:pPr>
            <w:r w:rsidRPr="001355E2">
              <w:t>an attempt to keep abreast of information from the surgery when it is made available, especially patients who tend to use surgery services more often</w:t>
            </w:r>
          </w:p>
          <w:p w14:paraId="5470DBAB" w14:textId="77777777" w:rsidR="00053ECB" w:rsidRPr="00266A04" w:rsidRDefault="00053ECB" w:rsidP="00053ECB">
            <w:pPr>
              <w:pStyle w:val="ListParagraph"/>
              <w:numPr>
                <w:ilvl w:val="0"/>
                <w:numId w:val="27"/>
              </w:numPr>
              <w:shd w:val="clear" w:color="auto" w:fill="FFFFFF"/>
              <w:spacing w:line="276" w:lineRule="auto"/>
              <w:ind w:left="567"/>
              <w:textAlignment w:val="baseline"/>
              <w:rPr>
                <w:b/>
                <w:bCs/>
              </w:rPr>
            </w:pPr>
            <w:r w:rsidRPr="001355E2">
              <w:t xml:space="preserve">an attempt to keep the PPG informed of concerns about general issues to do with the surgery (although NB specific complaints must go through the formal complaints procedure </w:t>
            </w:r>
            <w:hyperlink r:id="rId8" w:history="1">
              <w:r w:rsidRPr="001355E2">
                <w:rPr>
                  <w:rStyle w:val="Hyperlink"/>
                </w:rPr>
                <w:t>here</w:t>
              </w:r>
            </w:hyperlink>
            <w:r w:rsidRPr="001355E2">
              <w:t xml:space="preserve"> )</w:t>
            </w:r>
          </w:p>
          <w:p w14:paraId="08A82357" w14:textId="77777777" w:rsidR="00053ECB" w:rsidRPr="00266A04" w:rsidRDefault="00053ECB" w:rsidP="00053ECB">
            <w:pPr>
              <w:pStyle w:val="ListParagraph"/>
              <w:numPr>
                <w:ilvl w:val="0"/>
                <w:numId w:val="27"/>
              </w:numPr>
              <w:shd w:val="clear" w:color="auto" w:fill="FFFFFF"/>
              <w:spacing w:line="276" w:lineRule="auto"/>
              <w:ind w:left="567"/>
              <w:textAlignment w:val="baseline"/>
              <w:rPr>
                <w:b/>
                <w:bCs/>
              </w:rPr>
            </w:pPr>
            <w:r w:rsidRPr="001355E2">
              <w:t>a commitment to always treat surgery staff with respect.  They are doing a difficult job and are always trying to do what they believe is best for patients, even if it may seem to you in the heat of the moment (or even in the cold light of day) that this isn’t the case.</w:t>
            </w:r>
          </w:p>
          <w:p w14:paraId="35606984" w14:textId="77777777" w:rsidR="00053ECB" w:rsidRPr="00266A04" w:rsidRDefault="00053ECB" w:rsidP="00B074F5">
            <w:pPr>
              <w:pStyle w:val="ListParagraph"/>
              <w:shd w:val="clear" w:color="auto" w:fill="FFFFFF"/>
              <w:spacing w:line="276" w:lineRule="auto"/>
              <w:ind w:left="567"/>
              <w:textAlignment w:val="baseline"/>
              <w:rPr>
                <w:b/>
                <w:bCs/>
              </w:rPr>
            </w:pPr>
          </w:p>
          <w:p w14:paraId="4EBCCD89" w14:textId="77777777" w:rsidR="00053ECB" w:rsidRPr="001355E2" w:rsidRDefault="00053ECB" w:rsidP="00B074F5">
            <w:pPr>
              <w:shd w:val="clear" w:color="auto" w:fill="FFFFFF"/>
              <w:spacing w:line="276" w:lineRule="auto"/>
              <w:ind w:firstLine="207"/>
              <w:textAlignment w:val="baseline"/>
            </w:pPr>
            <w:r w:rsidRPr="001355E2">
              <w:rPr>
                <w:b/>
              </w:rPr>
              <w:t>From the surgery</w:t>
            </w:r>
            <w:r w:rsidRPr="001355E2">
              <w:t>, a strong effort to</w:t>
            </w:r>
          </w:p>
          <w:p w14:paraId="3C25DFC7" w14:textId="77777777" w:rsidR="00053ECB" w:rsidRPr="001355E2" w:rsidRDefault="00053ECB" w:rsidP="00053ECB">
            <w:pPr>
              <w:pStyle w:val="ListParagraph"/>
              <w:numPr>
                <w:ilvl w:val="3"/>
                <w:numId w:val="25"/>
              </w:numPr>
              <w:shd w:val="clear" w:color="auto" w:fill="FFFFFF"/>
              <w:spacing w:line="276" w:lineRule="auto"/>
              <w:ind w:left="567"/>
              <w:textAlignment w:val="baseline"/>
            </w:pPr>
            <w:r w:rsidRPr="001355E2">
              <w:t>be clear, transparent and up-to-date about what service patients can expect and why, and to use a variety of communication channels so as to reach out to as many patients as possible</w:t>
            </w:r>
          </w:p>
          <w:p w14:paraId="1406BB6C" w14:textId="77777777" w:rsidR="00053ECB" w:rsidRPr="001355E2" w:rsidRDefault="00053ECB" w:rsidP="00053ECB">
            <w:pPr>
              <w:pStyle w:val="ListParagraph"/>
              <w:numPr>
                <w:ilvl w:val="3"/>
                <w:numId w:val="25"/>
              </w:numPr>
              <w:shd w:val="clear" w:color="auto" w:fill="FFFFFF"/>
              <w:spacing w:line="276" w:lineRule="auto"/>
              <w:ind w:left="567"/>
              <w:textAlignment w:val="baseline"/>
            </w:pPr>
            <w:r w:rsidRPr="001355E2">
              <w:t>tell patients about any forthcoming changes to service levels</w:t>
            </w:r>
          </w:p>
          <w:p w14:paraId="6150E7D0" w14:textId="77777777" w:rsidR="00053ECB" w:rsidRPr="001355E2" w:rsidRDefault="00053ECB" w:rsidP="00053ECB">
            <w:pPr>
              <w:pStyle w:val="ListParagraph"/>
              <w:numPr>
                <w:ilvl w:val="3"/>
                <w:numId w:val="25"/>
              </w:numPr>
              <w:shd w:val="clear" w:color="auto" w:fill="FFFFFF"/>
              <w:spacing w:line="276" w:lineRule="auto"/>
              <w:ind w:left="567"/>
              <w:textAlignment w:val="baseline"/>
            </w:pPr>
            <w:r w:rsidRPr="001355E2">
              <w:t>seek to continually improve services where possible, listen to patient views and experience, and be open when services can’t be improved or might decline</w:t>
            </w:r>
          </w:p>
          <w:p w14:paraId="77D9FEA3" w14:textId="77777777" w:rsidR="00053ECB" w:rsidRPr="001355E2" w:rsidRDefault="00053ECB" w:rsidP="00053ECB">
            <w:pPr>
              <w:pStyle w:val="ListParagraph"/>
              <w:numPr>
                <w:ilvl w:val="3"/>
                <w:numId w:val="25"/>
              </w:numPr>
              <w:shd w:val="clear" w:color="auto" w:fill="FFFFFF"/>
              <w:spacing w:line="276" w:lineRule="auto"/>
              <w:ind w:left="567"/>
              <w:textAlignment w:val="baseline"/>
            </w:pPr>
            <w:r w:rsidRPr="001355E2">
              <w:t>generally, keep patients up-to-date via an effective communications regime.</w:t>
            </w:r>
          </w:p>
          <w:p w14:paraId="010A9886" w14:textId="77777777" w:rsidR="00053ECB" w:rsidRDefault="00053ECB" w:rsidP="00B074F5">
            <w:pPr>
              <w:pStyle w:val="ListParagraph"/>
              <w:shd w:val="clear" w:color="auto" w:fill="FFFFFF"/>
              <w:spacing w:line="276" w:lineRule="auto"/>
              <w:ind w:left="567"/>
              <w:textAlignment w:val="baseline"/>
            </w:pPr>
          </w:p>
        </w:tc>
      </w:tr>
    </w:tbl>
    <w:p w14:paraId="5CC7EC23" w14:textId="77777777" w:rsidR="00053ECB" w:rsidRDefault="00053ECB" w:rsidP="00053ECB">
      <w:pPr>
        <w:shd w:val="clear" w:color="auto" w:fill="FFFFFF"/>
        <w:spacing w:after="0"/>
        <w:textAlignment w:val="baseline"/>
      </w:pPr>
    </w:p>
    <w:p w14:paraId="7CBAE765" w14:textId="77777777" w:rsidR="00053ECB" w:rsidRDefault="00053ECB" w:rsidP="00053ECB">
      <w:pPr>
        <w:shd w:val="clear" w:color="auto" w:fill="FFFFFF"/>
        <w:textAlignment w:val="baseline"/>
      </w:pPr>
      <w:r>
        <w:t>Since that report, the surgery website has been revamped and anecdotal evidence is that patients find it easier to navigate.  However, this year’s survey report shows that many patients don’t use the website.  The PPG is also aware that, as a result of action from the Integrated Care Board, the surgery now has only enough funds to use SMS texts for essential clinical communications.</w:t>
      </w:r>
    </w:p>
    <w:p w14:paraId="294C0CC6" w14:textId="77777777" w:rsidR="00053ECB" w:rsidRDefault="00053ECB" w:rsidP="00053ECB">
      <w:pPr>
        <w:shd w:val="clear" w:color="auto" w:fill="FFFFFF"/>
        <w:textAlignment w:val="baseline"/>
      </w:pPr>
      <w:r>
        <w:t xml:space="preserve">The PPG is aware that there are initiatives at national, NHS England level, and by the Buckinghamshire, Oxfordshire and Berkshire West Integrated Care Board, aimed at improving primary care, with a significant focus on appointments and what is termed “access”.  We have to hope that these will either provide further help to our surgery to deliver the appointment service patients are ideally looking for, or will help inform patients of the service they can reasonably expect, such as the alternative options of the additional roles, </w:t>
      </w:r>
      <w:proofErr w:type="spellStart"/>
      <w:r>
        <w:t>eg</w:t>
      </w:r>
      <w:proofErr w:type="spellEnd"/>
      <w:r>
        <w:t xml:space="preserve"> social prescribers, physios, mental health practitioners, care coordinators, etc.</w:t>
      </w:r>
    </w:p>
    <w:p w14:paraId="6592BDCD" w14:textId="77777777" w:rsidR="00053ECB" w:rsidRDefault="00053ECB" w:rsidP="00053ECB">
      <w:r>
        <w:t xml:space="preserve">In the meantime, </w:t>
      </w:r>
      <w:r w:rsidRPr="00101F7D">
        <w:rPr>
          <w:b/>
        </w:rPr>
        <w:t xml:space="preserve">we would urge the surgery to continue to look for ways of </w:t>
      </w:r>
      <w:r>
        <w:rPr>
          <w:b/>
        </w:rPr>
        <w:t>making</w:t>
      </w:r>
      <w:r w:rsidRPr="00101F7D">
        <w:rPr>
          <w:b/>
        </w:rPr>
        <w:t xml:space="preserve"> all patients aware</w:t>
      </w:r>
      <w:r>
        <w:rPr>
          <w:b/>
        </w:rPr>
        <w:t>,</w:t>
      </w:r>
      <w:r w:rsidRPr="00101F7D">
        <w:rPr>
          <w:b/>
        </w:rPr>
        <w:t xml:space="preserve"> </w:t>
      </w:r>
      <w:r>
        <w:rPr>
          <w:b/>
        </w:rPr>
        <w:t>or</w:t>
      </w:r>
      <w:r w:rsidRPr="00101F7D">
        <w:rPr>
          <w:b/>
        </w:rPr>
        <w:t xml:space="preserve"> reminding them</w:t>
      </w:r>
      <w:r>
        <w:rPr>
          <w:b/>
        </w:rPr>
        <w:t>,</w:t>
      </w:r>
      <w:r w:rsidRPr="00101F7D">
        <w:rPr>
          <w:b/>
        </w:rPr>
        <w:t xml:space="preserve"> of what levels of service they can expect and why</w:t>
      </w:r>
      <w:r>
        <w:t xml:space="preserve">.  This might include clear and widely promoted statements of the normal timescales to wait for an appointment and the circumstances when an appointment will be F2F or not. It could also include publication on the website and in the newsletter of monthly data about numbers of appointments of different types.  </w:t>
      </w:r>
    </w:p>
    <w:p w14:paraId="49885250" w14:textId="77777777" w:rsidR="00053ECB" w:rsidRDefault="00053ECB" w:rsidP="00053ECB">
      <w:r>
        <w:t>In this context, it is worth noting that 25 out of the 126 patients responding to the survey said they would like a F2F appointment any time they want one.  However, taking a broad perspective, the PPG recognises there is a continuing upward demand for appointments and understands the importance of the clinical staff exercising their professional judgement about whether a F2F is needed, so that the finite number of F2F appointment slots can be used to see patients who have a clear clinical need to be physically present.</w:t>
      </w:r>
    </w:p>
    <w:p w14:paraId="0DCAB609" w14:textId="77777777" w:rsidR="00053ECB" w:rsidRPr="001355E2" w:rsidRDefault="00053ECB" w:rsidP="00053ECB">
      <w:r>
        <w:rPr>
          <w:color w:val="000000"/>
          <w:shd w:val="clear" w:color="auto" w:fill="FFFFFF"/>
        </w:rPr>
        <w:t>Lastly, w</w:t>
      </w:r>
      <w:r>
        <w:t>e would also ask the surgery to study the individual comments made by patients, contained in appendix 2.  In particular, we would remind the surgery that it is frustrating to patients who are in regular contact with the surgery to have to negotiate a long recorded message each time (including at 1-2pm when it precedes the lunchtime message), and any such aggravation could potentially have knock-on effects when they get to speak to the reception team. We would also be interested in the surgery’s views on the potential for providing more reminders to patients in the sort of situations described in the comments.</w:t>
      </w:r>
    </w:p>
    <w:p w14:paraId="3EE5934C" w14:textId="77777777" w:rsidR="005F3A53" w:rsidRDefault="005F3A53" w:rsidP="00782B3B">
      <w:pPr>
        <w:rPr>
          <w:u w:val="single"/>
        </w:rPr>
      </w:pPr>
    </w:p>
    <w:p w14:paraId="1A59CF16" w14:textId="77777777" w:rsidR="005F3A53" w:rsidRDefault="005F3A53" w:rsidP="00782B3B">
      <w:pPr>
        <w:rPr>
          <w:u w:val="single"/>
        </w:rPr>
      </w:pPr>
    </w:p>
    <w:p w14:paraId="3B99B907" w14:textId="0850AF18" w:rsidR="00782B3B" w:rsidRDefault="00782B3B" w:rsidP="00782B3B">
      <w:r>
        <w:rPr>
          <w:u w:val="single"/>
        </w:rPr>
        <w:t>The questionnaire</w:t>
      </w:r>
    </w:p>
    <w:p w14:paraId="135C1474" w14:textId="77777777" w:rsidR="00782B3B" w:rsidRDefault="00782B3B" w:rsidP="00782B3B">
      <w:r>
        <w:lastRenderedPageBreak/>
        <w:t>The survey was sent to the ~500 patients who have specifically given the PPG consent to contact them.  It was initially sent out on 11</w:t>
      </w:r>
      <w:r w:rsidRPr="00BB6F1D">
        <w:rPr>
          <w:vertAlign w:val="superscript"/>
        </w:rPr>
        <w:t>th</w:t>
      </w:r>
      <w:r>
        <w:t xml:space="preserve"> October 2021 and a reminder was sent on 4</w:t>
      </w:r>
      <w:r w:rsidRPr="00BB6F1D">
        <w:rPr>
          <w:vertAlign w:val="superscript"/>
        </w:rPr>
        <w:t>th</w:t>
      </w:r>
      <w:r>
        <w:t xml:space="preserve"> November.  All responses received by 19</w:t>
      </w:r>
      <w:r w:rsidRPr="00BB6F1D">
        <w:rPr>
          <w:vertAlign w:val="superscript"/>
        </w:rPr>
        <w:t>th</w:t>
      </w:r>
      <w:r>
        <w:t xml:space="preserve"> November have been analysed for this report.</w:t>
      </w:r>
    </w:p>
    <w:p w14:paraId="4E896C46" w14:textId="77777777" w:rsidR="00782B3B" w:rsidRDefault="00782B3B" w:rsidP="00782B3B">
      <w:r>
        <w:t>Responses were received from 119 patients, five up from last year.  All recipients were offered the opportunity to be removed from the PPG list and one took this up.</w:t>
      </w:r>
    </w:p>
    <w:p w14:paraId="090B93DF" w14:textId="77777777" w:rsidR="00782B3B" w:rsidRDefault="00782B3B" w:rsidP="00782B3B">
      <w:r>
        <w:t>The questions sought information and views on the following post 13/3/2020:</w:t>
      </w:r>
    </w:p>
    <w:p w14:paraId="1C348EB5" w14:textId="77777777" w:rsidR="00782B3B" w:rsidRDefault="00782B3B" w:rsidP="00782B3B">
      <w:pPr>
        <w:pStyle w:val="ListParagraph"/>
        <w:numPr>
          <w:ilvl w:val="0"/>
          <w:numId w:val="17"/>
        </w:numPr>
        <w:spacing w:after="160" w:line="259" w:lineRule="auto"/>
      </w:pPr>
      <w:r>
        <w:t>the contact patients had with the surgery</w:t>
      </w:r>
    </w:p>
    <w:p w14:paraId="27536E2D" w14:textId="77777777" w:rsidR="00782B3B" w:rsidRDefault="00782B3B" w:rsidP="00782B3B">
      <w:pPr>
        <w:pStyle w:val="ListParagraph"/>
        <w:numPr>
          <w:ilvl w:val="0"/>
          <w:numId w:val="17"/>
        </w:numPr>
        <w:spacing w:after="160" w:line="259" w:lineRule="auto"/>
      </w:pPr>
      <w:r>
        <w:t>views about remote consultation methods and information communication</w:t>
      </w:r>
    </w:p>
    <w:p w14:paraId="46B68592" w14:textId="77777777" w:rsidR="00782B3B" w:rsidRDefault="00782B3B" w:rsidP="00782B3B">
      <w:pPr>
        <w:pStyle w:val="ListParagraph"/>
        <w:numPr>
          <w:ilvl w:val="0"/>
          <w:numId w:val="17"/>
        </w:numPr>
        <w:spacing w:after="160" w:line="259" w:lineRule="auto"/>
      </w:pPr>
      <w:r>
        <w:t>the safety arrangements around Covid</w:t>
      </w:r>
    </w:p>
    <w:p w14:paraId="632F07FB" w14:textId="77777777" w:rsidR="00782B3B" w:rsidRDefault="00782B3B" w:rsidP="00782B3B">
      <w:pPr>
        <w:pStyle w:val="ListParagraph"/>
        <w:numPr>
          <w:ilvl w:val="0"/>
          <w:numId w:val="17"/>
        </w:numPr>
        <w:spacing w:after="160" w:line="259" w:lineRule="auto"/>
      </w:pPr>
      <w:r>
        <w:t>support for high risk/shielding patients</w:t>
      </w:r>
    </w:p>
    <w:p w14:paraId="1E520F23" w14:textId="77777777" w:rsidR="00782B3B" w:rsidRDefault="00782B3B" w:rsidP="00782B3B">
      <w:pPr>
        <w:pStyle w:val="ListParagraph"/>
        <w:numPr>
          <w:ilvl w:val="0"/>
          <w:numId w:val="17"/>
        </w:numPr>
        <w:spacing w:after="160" w:line="259" w:lineRule="auto"/>
      </w:pPr>
      <w:r>
        <w:t>the experience when contacting the receptionists/admin staff.</w:t>
      </w:r>
    </w:p>
    <w:p w14:paraId="4D1B7B38" w14:textId="77777777" w:rsidR="00782B3B" w:rsidRPr="009E1605" w:rsidRDefault="00782B3B" w:rsidP="00782B3B">
      <w:pPr>
        <w:rPr>
          <w:color w:val="FF0000"/>
        </w:rPr>
      </w:pPr>
      <w:r>
        <w:t>The PPG is aware that although the number of responses represents a return rate of 24% in relation to those sent a survey, it is only 3% of the whole patient population of the surgery.  Caution needs to be had, therefore, in drawing too many definitive conclusions, especially where the data are not very clear-cut.  It may also be that those agreeing to be on the PPG virtual list and to respond to the survey are not entirely representative of the totality of patients.  For example, they may make greater use of the surgery and are therefore perhaps be more likely to have long-term illnesses, or be older.  Equally, by only sending the survey by email, it will have excluded those who are not digitally connected.  And there are few responses from younger patients, who are likely to be more digitally enthusiastic.</w:t>
      </w:r>
    </w:p>
    <w:p w14:paraId="3378C934" w14:textId="77777777" w:rsidR="00782B3B" w:rsidRDefault="00782B3B" w:rsidP="004E32F0">
      <w:pPr>
        <w:spacing w:after="0"/>
        <w:rPr>
          <w:u w:val="single"/>
        </w:rPr>
      </w:pPr>
      <w:r>
        <w:rPr>
          <w:u w:val="single"/>
        </w:rPr>
        <w:t>Summary and analysis of findings</w:t>
      </w:r>
    </w:p>
    <w:p w14:paraId="3BCB992C" w14:textId="77777777" w:rsidR="00782B3B" w:rsidRDefault="00782B3B" w:rsidP="004E32F0">
      <w:pPr>
        <w:spacing w:before="120" w:after="120"/>
        <w:ind w:left="426" w:hanging="426"/>
      </w:pPr>
      <w:r w:rsidRPr="00202379">
        <w:rPr>
          <w:i/>
          <w:iCs/>
        </w:rPr>
        <w:t>Contact with surgery</w:t>
      </w:r>
    </w:p>
    <w:p w14:paraId="0CBFF931" w14:textId="77777777" w:rsidR="00782B3B" w:rsidRPr="00367125" w:rsidRDefault="00782B3B" w:rsidP="00782B3B">
      <w:pPr>
        <w:pStyle w:val="ListParagraph"/>
        <w:numPr>
          <w:ilvl w:val="0"/>
          <w:numId w:val="19"/>
        </w:numPr>
        <w:spacing w:after="160" w:line="259" w:lineRule="auto"/>
        <w:rPr>
          <w:u w:val="single"/>
        </w:rPr>
      </w:pPr>
      <w:r>
        <w:t>many more patients had telephone appointments than last year</w:t>
      </w:r>
    </w:p>
    <w:p w14:paraId="3BC775DD" w14:textId="77777777" w:rsidR="00782B3B" w:rsidRPr="00367125" w:rsidRDefault="00782B3B" w:rsidP="00782B3B">
      <w:pPr>
        <w:pStyle w:val="ListParagraph"/>
        <w:numPr>
          <w:ilvl w:val="0"/>
          <w:numId w:val="19"/>
        </w:numPr>
        <w:spacing w:after="160" w:line="259" w:lineRule="auto"/>
        <w:rPr>
          <w:u w:val="single"/>
        </w:rPr>
      </w:pPr>
      <w:r>
        <w:t>face-to-face (F2F) GP appointments were also up from 6% to 14%</w:t>
      </w:r>
    </w:p>
    <w:p w14:paraId="6E016770" w14:textId="77777777" w:rsidR="00782B3B" w:rsidRPr="00367125" w:rsidRDefault="00782B3B" w:rsidP="00782B3B">
      <w:pPr>
        <w:pStyle w:val="ListParagraph"/>
        <w:numPr>
          <w:ilvl w:val="0"/>
          <w:numId w:val="19"/>
        </w:numPr>
        <w:spacing w:after="160" w:line="259" w:lineRule="auto"/>
        <w:rPr>
          <w:u w:val="single"/>
        </w:rPr>
      </w:pPr>
      <w:r>
        <w:t>F2F nurse appointments were up from 14% to 39%</w:t>
      </w:r>
    </w:p>
    <w:p w14:paraId="46EA30D1" w14:textId="77777777" w:rsidR="00782B3B" w:rsidRPr="00AE5E4B" w:rsidRDefault="00782B3B" w:rsidP="00782B3B">
      <w:pPr>
        <w:pStyle w:val="ListParagraph"/>
        <w:numPr>
          <w:ilvl w:val="0"/>
          <w:numId w:val="19"/>
        </w:numPr>
        <w:spacing w:after="160" w:line="259" w:lineRule="auto"/>
        <w:rPr>
          <w:u w:val="single"/>
        </w:rPr>
      </w:pPr>
      <w:r>
        <w:t>most patients relied on the surgery’s SMS messages or website for information about services.  The website was more popular than in 2020</w:t>
      </w:r>
    </w:p>
    <w:p w14:paraId="215FA8F4" w14:textId="77777777" w:rsidR="00782B3B" w:rsidRPr="00AE5E4B" w:rsidRDefault="00782B3B" w:rsidP="00782B3B">
      <w:pPr>
        <w:pStyle w:val="ListParagraph"/>
        <w:numPr>
          <w:ilvl w:val="0"/>
          <w:numId w:val="19"/>
        </w:numPr>
        <w:spacing w:after="160" w:line="259" w:lineRule="auto"/>
        <w:rPr>
          <w:u w:val="single"/>
        </w:rPr>
      </w:pPr>
      <w:r>
        <w:t>but nearly a quarter of patients rang the surgery for information</w:t>
      </w:r>
    </w:p>
    <w:p w14:paraId="6DE1691C" w14:textId="77777777" w:rsidR="00782B3B" w:rsidRPr="00A24116" w:rsidRDefault="00782B3B" w:rsidP="00782B3B">
      <w:pPr>
        <w:pStyle w:val="ListParagraph"/>
        <w:numPr>
          <w:ilvl w:val="0"/>
          <w:numId w:val="19"/>
        </w:numPr>
        <w:spacing w:after="160" w:line="259" w:lineRule="auto"/>
        <w:rPr>
          <w:u w:val="single"/>
        </w:rPr>
      </w:pPr>
      <w:r>
        <w:t>a third of patients decided not to contact the surgery when they would have normally done so, double 2020.  Most of these either sought pharmacist advice, looked up their problem online, or opted for ‘grin and bear it’;  few used 111 or went to A+E or the Urgent Treatment Centre</w:t>
      </w:r>
    </w:p>
    <w:p w14:paraId="7B8A5A85" w14:textId="77777777" w:rsidR="00782B3B" w:rsidRPr="00A24116" w:rsidRDefault="00782B3B" w:rsidP="00782B3B">
      <w:pPr>
        <w:pStyle w:val="ListParagraph"/>
        <w:shd w:val="clear" w:color="auto" w:fill="FFFFFF"/>
        <w:spacing w:after="0"/>
        <w:textAlignment w:val="baseline"/>
      </w:pPr>
    </w:p>
    <w:p w14:paraId="05BF8A32" w14:textId="77777777" w:rsidR="00782B3B" w:rsidRDefault="00782B3B" w:rsidP="00782B3B">
      <w:pPr>
        <w:shd w:val="clear" w:color="auto" w:fill="FFFFFF"/>
        <w:spacing w:after="0"/>
        <w:textAlignment w:val="baseline"/>
      </w:pPr>
      <w:r w:rsidRPr="00A24116">
        <w:rPr>
          <w:i/>
          <w:iCs/>
        </w:rPr>
        <w:t>Views on remote contact with health professionals</w:t>
      </w:r>
      <w:r>
        <w:t>:</w:t>
      </w:r>
    </w:p>
    <w:p w14:paraId="2025469B" w14:textId="77777777" w:rsidR="00782B3B" w:rsidRDefault="00782B3B" w:rsidP="00782B3B">
      <w:pPr>
        <w:shd w:val="clear" w:color="auto" w:fill="FFFFFF"/>
        <w:spacing w:after="0"/>
        <w:textAlignment w:val="baseline"/>
      </w:pPr>
    </w:p>
    <w:p w14:paraId="511262C0" w14:textId="77777777" w:rsidR="00782B3B" w:rsidRPr="00A24116" w:rsidRDefault="00782B3B" w:rsidP="00782B3B">
      <w:pPr>
        <w:pStyle w:val="ListParagraph"/>
        <w:numPr>
          <w:ilvl w:val="0"/>
          <w:numId w:val="19"/>
        </w:numPr>
        <w:spacing w:after="160" w:line="259" w:lineRule="auto"/>
        <w:rPr>
          <w:u w:val="single"/>
        </w:rPr>
      </w:pPr>
      <w:r>
        <w:t>60% of respondents who had telephone consultations found them very or fairly successful, down from 88% in 2020.  Adding those who said OK, it’s 90% in 2021 and 94% in 2020</w:t>
      </w:r>
    </w:p>
    <w:p w14:paraId="496353AA" w14:textId="77777777" w:rsidR="00782B3B" w:rsidRPr="00A16337" w:rsidRDefault="00782B3B" w:rsidP="00782B3B">
      <w:pPr>
        <w:pStyle w:val="ListParagraph"/>
        <w:numPr>
          <w:ilvl w:val="0"/>
          <w:numId w:val="19"/>
        </w:numPr>
        <w:spacing w:after="160" w:line="259" w:lineRule="auto"/>
        <w:rPr>
          <w:u w:val="single"/>
        </w:rPr>
      </w:pPr>
      <w:r>
        <w:lastRenderedPageBreak/>
        <w:t>there was an even split of patients in favour, unsure and against telephone appointments, and similar for video appointments.  Most of the 59 comments on this said it depended on the condition they had, and patients in favour, unsure and against made this comment.  6 responses were strongly against remote contact.  Most who were asked to take a photo were happy with this</w:t>
      </w:r>
    </w:p>
    <w:p w14:paraId="028D7A87" w14:textId="77777777" w:rsidR="00782B3B" w:rsidRPr="00A16337" w:rsidRDefault="00782B3B" w:rsidP="00782B3B">
      <w:pPr>
        <w:pStyle w:val="ListParagraph"/>
        <w:numPr>
          <w:ilvl w:val="0"/>
          <w:numId w:val="19"/>
        </w:numPr>
        <w:shd w:val="clear" w:color="auto" w:fill="FFFFFF"/>
        <w:spacing w:after="0"/>
        <w:textAlignment w:val="baseline"/>
        <w:rPr>
          <w:rFonts w:eastAsia="Times New Roman"/>
          <w:bCs/>
          <w:color w:val="000000"/>
          <w:lang w:eastAsia="en-GB"/>
        </w:rPr>
      </w:pPr>
      <w:r>
        <w:rPr>
          <w:rFonts w:eastAsia="Times New Roman"/>
          <w:color w:val="000000"/>
          <w:lang w:eastAsia="en-GB"/>
        </w:rPr>
        <w:t>u</w:t>
      </w:r>
      <w:r w:rsidRPr="00A16337">
        <w:rPr>
          <w:rFonts w:eastAsia="Times New Roman"/>
          <w:color w:val="000000"/>
          <w:lang w:eastAsia="en-GB"/>
        </w:rPr>
        <w:t xml:space="preserve">nsurprisingly, more patients in the 31-45 age group supported remote </w:t>
      </w:r>
      <w:r>
        <w:rPr>
          <w:rFonts w:eastAsia="Times New Roman"/>
          <w:color w:val="000000"/>
          <w:lang w:eastAsia="en-GB"/>
        </w:rPr>
        <w:t>appointments</w:t>
      </w:r>
      <w:r w:rsidRPr="00A16337">
        <w:rPr>
          <w:rFonts w:eastAsia="Times New Roman"/>
          <w:color w:val="000000"/>
          <w:lang w:eastAsia="en-GB"/>
        </w:rPr>
        <w:t xml:space="preserve"> than </w:t>
      </w:r>
      <w:r>
        <w:rPr>
          <w:rFonts w:eastAsia="Times New Roman"/>
          <w:color w:val="000000"/>
          <w:lang w:eastAsia="en-GB"/>
        </w:rPr>
        <w:t>those</w:t>
      </w:r>
      <w:r w:rsidRPr="00A16337">
        <w:rPr>
          <w:rFonts w:eastAsia="Times New Roman"/>
          <w:color w:val="000000"/>
          <w:lang w:eastAsia="en-GB"/>
        </w:rPr>
        <w:t xml:space="preserve"> 76+, but there were some younger patients usure and some older ones in favour</w:t>
      </w:r>
    </w:p>
    <w:p w14:paraId="08A23163" w14:textId="77777777" w:rsidR="00782B3B" w:rsidRPr="00367125" w:rsidRDefault="00782B3B" w:rsidP="004E32F0">
      <w:pPr>
        <w:pStyle w:val="ListParagraph"/>
        <w:spacing w:after="0"/>
        <w:rPr>
          <w:u w:val="single"/>
        </w:rPr>
      </w:pPr>
    </w:p>
    <w:p w14:paraId="514D5A1D" w14:textId="77777777" w:rsidR="00782B3B" w:rsidRDefault="00782B3B" w:rsidP="00782B3B">
      <w:pPr>
        <w:shd w:val="clear" w:color="auto" w:fill="FFFFFF"/>
        <w:spacing w:after="0"/>
        <w:ind w:left="426" w:hanging="426"/>
        <w:textAlignment w:val="baseline"/>
        <w:rPr>
          <w:i/>
          <w:iCs/>
        </w:rPr>
      </w:pPr>
      <w:r>
        <w:rPr>
          <w:i/>
          <w:iCs/>
        </w:rPr>
        <w:t>Views on when patients consider a F2F appointment should be offered</w:t>
      </w:r>
    </w:p>
    <w:p w14:paraId="1F86EF62" w14:textId="77777777" w:rsidR="00782B3B" w:rsidRDefault="00782B3B" w:rsidP="00782B3B">
      <w:pPr>
        <w:shd w:val="clear" w:color="auto" w:fill="FFFFFF"/>
        <w:spacing w:after="0"/>
        <w:ind w:left="426" w:hanging="426"/>
        <w:textAlignment w:val="baseline"/>
      </w:pPr>
    </w:p>
    <w:p w14:paraId="169A3987" w14:textId="77777777" w:rsidR="00782B3B" w:rsidRPr="00CA36DB" w:rsidRDefault="00782B3B" w:rsidP="00782B3B">
      <w:pPr>
        <w:pStyle w:val="ListParagraph"/>
        <w:numPr>
          <w:ilvl w:val="0"/>
          <w:numId w:val="20"/>
        </w:numPr>
        <w:spacing w:after="160"/>
      </w:pPr>
      <w:r w:rsidRPr="00CA36DB">
        <w:rPr>
          <w:rFonts w:eastAsia="Times New Roman"/>
          <w:color w:val="000000"/>
          <w:lang w:eastAsia="en-GB"/>
        </w:rPr>
        <w:t>90% of patients want</w:t>
      </w:r>
      <w:r>
        <w:rPr>
          <w:rFonts w:eastAsia="Times New Roman"/>
          <w:color w:val="000000"/>
          <w:lang w:eastAsia="en-GB"/>
        </w:rPr>
        <w:t>ed</w:t>
      </w:r>
      <w:r w:rsidRPr="00CA36DB">
        <w:rPr>
          <w:rFonts w:eastAsia="Times New Roman"/>
          <w:color w:val="000000"/>
          <w:lang w:eastAsia="en-GB"/>
        </w:rPr>
        <w:t xml:space="preserve"> to be able to access a F2F appointment</w:t>
      </w:r>
      <w:r>
        <w:rPr>
          <w:rFonts w:eastAsia="Times New Roman"/>
          <w:color w:val="000000"/>
          <w:lang w:eastAsia="en-GB"/>
        </w:rPr>
        <w:t xml:space="preserve"> </w:t>
      </w:r>
      <w:r w:rsidRPr="00CA36DB">
        <w:rPr>
          <w:rFonts w:eastAsia="Times New Roman"/>
          <w:color w:val="000000"/>
          <w:lang w:eastAsia="en-GB"/>
        </w:rPr>
        <w:t>if they think their condition could either be serious</w:t>
      </w:r>
      <w:r>
        <w:rPr>
          <w:rFonts w:eastAsia="Times New Roman"/>
          <w:color w:val="000000"/>
          <w:lang w:eastAsia="en-GB"/>
        </w:rPr>
        <w:t xml:space="preserve"> or if it</w:t>
      </w:r>
      <w:r w:rsidRPr="00CA36DB">
        <w:rPr>
          <w:rFonts w:eastAsia="Times New Roman"/>
          <w:color w:val="000000"/>
          <w:lang w:eastAsia="en-GB"/>
        </w:rPr>
        <w:t xml:space="preserve"> needs visual examination and the </w:t>
      </w:r>
      <w:r>
        <w:rPr>
          <w:rFonts w:eastAsia="Times New Roman"/>
          <w:color w:val="000000"/>
          <w:lang w:eastAsia="en-GB"/>
        </w:rPr>
        <w:t>they think</w:t>
      </w:r>
      <w:r w:rsidRPr="00CA36DB">
        <w:rPr>
          <w:rFonts w:eastAsia="Times New Roman"/>
          <w:color w:val="000000"/>
          <w:lang w:eastAsia="en-GB"/>
        </w:rPr>
        <w:t xml:space="preserve"> a photo won’t be good enough</w:t>
      </w:r>
      <w:r>
        <w:rPr>
          <w:rFonts w:eastAsia="Times New Roman"/>
          <w:color w:val="000000"/>
          <w:lang w:eastAsia="en-GB"/>
        </w:rPr>
        <w:t xml:space="preserve">, </w:t>
      </w:r>
      <w:r w:rsidRPr="00CA36DB">
        <w:rPr>
          <w:rFonts w:eastAsia="Times New Roman"/>
          <w:color w:val="000000"/>
          <w:lang w:eastAsia="en-GB"/>
        </w:rPr>
        <w:t>even if the GP or nurse disagrees</w:t>
      </w:r>
      <w:r>
        <w:rPr>
          <w:rFonts w:eastAsia="Times New Roman"/>
          <w:color w:val="000000"/>
          <w:lang w:eastAsia="en-GB"/>
        </w:rPr>
        <w:t>.</w:t>
      </w:r>
    </w:p>
    <w:p w14:paraId="359DA8FD" w14:textId="77777777" w:rsidR="00782B3B" w:rsidRPr="00CA36DB" w:rsidRDefault="00782B3B" w:rsidP="00782B3B">
      <w:pPr>
        <w:pStyle w:val="ListParagraph"/>
        <w:numPr>
          <w:ilvl w:val="0"/>
          <w:numId w:val="20"/>
        </w:numPr>
        <w:spacing w:after="160"/>
      </w:pPr>
      <w:r>
        <w:rPr>
          <w:rFonts w:eastAsia="Times New Roman"/>
          <w:color w:val="000000"/>
          <w:lang w:eastAsia="en-GB"/>
        </w:rPr>
        <w:t>a</w:t>
      </w:r>
      <w:r w:rsidRPr="00CA36DB">
        <w:rPr>
          <w:rFonts w:eastAsia="Times New Roman"/>
          <w:color w:val="000000"/>
          <w:lang w:eastAsia="en-GB"/>
        </w:rPr>
        <w:t xml:space="preserve"> small, </w:t>
      </w:r>
      <w:r>
        <w:rPr>
          <w:rFonts w:eastAsia="Times New Roman"/>
          <w:color w:val="000000"/>
          <w:lang w:eastAsia="en-GB"/>
        </w:rPr>
        <w:t>but</w:t>
      </w:r>
      <w:r w:rsidRPr="00CA36DB">
        <w:rPr>
          <w:rFonts w:eastAsia="Times New Roman"/>
          <w:color w:val="000000"/>
          <w:lang w:eastAsia="en-GB"/>
        </w:rPr>
        <w:t xml:space="preserve"> significant number of patients also want</w:t>
      </w:r>
      <w:r>
        <w:rPr>
          <w:rFonts w:eastAsia="Times New Roman"/>
          <w:color w:val="000000"/>
          <w:lang w:eastAsia="en-GB"/>
        </w:rPr>
        <w:t>ed</w:t>
      </w:r>
      <w:r w:rsidRPr="00CA36DB">
        <w:rPr>
          <w:rFonts w:eastAsia="Times New Roman"/>
          <w:color w:val="000000"/>
          <w:lang w:eastAsia="en-GB"/>
        </w:rPr>
        <w:t xml:space="preserve"> to be able to have a F2F appointment if they lack a private space to take a telephone or video call;  if they don’t feel comfortable talking about a particular condition remotely;  if they can’t get a remote appointment at a time that suits them and it will happen close to that time;  or if they are nervous talking about their condition</w:t>
      </w:r>
    </w:p>
    <w:p w14:paraId="7C68CD8B" w14:textId="77777777" w:rsidR="00782B3B" w:rsidRPr="00CA36DB" w:rsidRDefault="00782B3B" w:rsidP="00782B3B">
      <w:pPr>
        <w:pStyle w:val="ListParagraph"/>
        <w:numPr>
          <w:ilvl w:val="0"/>
          <w:numId w:val="20"/>
        </w:numPr>
        <w:spacing w:after="160"/>
      </w:pPr>
      <w:r>
        <w:rPr>
          <w:rFonts w:eastAsia="Times New Roman"/>
          <w:color w:val="000000"/>
          <w:lang w:eastAsia="en-GB"/>
        </w:rPr>
        <w:t xml:space="preserve">only </w:t>
      </w:r>
      <w:r w:rsidRPr="00CA36DB">
        <w:rPr>
          <w:rFonts w:eastAsia="Times New Roman"/>
          <w:color w:val="000000"/>
          <w:lang w:eastAsia="en-GB"/>
        </w:rPr>
        <w:t>19 patients (17% of those responding) consider</w:t>
      </w:r>
      <w:r>
        <w:rPr>
          <w:rFonts w:eastAsia="Times New Roman"/>
          <w:color w:val="000000"/>
          <w:lang w:eastAsia="en-GB"/>
        </w:rPr>
        <w:t>ed</w:t>
      </w:r>
      <w:r w:rsidRPr="00CA36DB">
        <w:rPr>
          <w:rFonts w:eastAsia="Times New Roman"/>
          <w:color w:val="000000"/>
          <w:lang w:eastAsia="en-GB"/>
        </w:rPr>
        <w:t xml:space="preserve"> they should be able to have an appointment any time they want one</w:t>
      </w:r>
    </w:p>
    <w:p w14:paraId="5BA25351" w14:textId="77777777" w:rsidR="00782B3B" w:rsidRPr="00CA36DB" w:rsidRDefault="00782B3B" w:rsidP="00782B3B">
      <w:pPr>
        <w:pStyle w:val="ListParagraph"/>
        <w:numPr>
          <w:ilvl w:val="0"/>
          <w:numId w:val="20"/>
        </w:numPr>
        <w:spacing w:after="160"/>
      </w:pPr>
      <w:r w:rsidRPr="00CA36DB">
        <w:rPr>
          <w:rFonts w:eastAsia="Times New Roman"/>
          <w:color w:val="000000"/>
          <w:lang w:eastAsia="en-GB"/>
        </w:rPr>
        <w:t xml:space="preserve">the answers from patients aged 31-45 and those 76+ </w:t>
      </w:r>
      <w:r>
        <w:rPr>
          <w:rFonts w:eastAsia="Times New Roman"/>
          <w:color w:val="000000"/>
          <w:lang w:eastAsia="en-GB"/>
        </w:rPr>
        <w:t>did not differ greatly</w:t>
      </w:r>
    </w:p>
    <w:p w14:paraId="7D633425" w14:textId="77777777" w:rsidR="00782B3B" w:rsidRPr="00CA36DB" w:rsidRDefault="00782B3B" w:rsidP="00782B3B">
      <w:pPr>
        <w:spacing w:after="0"/>
        <w:ind w:left="426" w:hanging="426"/>
      </w:pPr>
    </w:p>
    <w:p w14:paraId="61D47AF5" w14:textId="77777777" w:rsidR="00782B3B" w:rsidRDefault="00782B3B" w:rsidP="00782B3B">
      <w:pPr>
        <w:ind w:left="426" w:hanging="426"/>
        <w:rPr>
          <w:i/>
          <w:iCs/>
        </w:rPr>
      </w:pPr>
      <w:r>
        <w:rPr>
          <w:i/>
          <w:iCs/>
        </w:rPr>
        <w:t>Views on the use of SMS to communicate with patients</w:t>
      </w:r>
    </w:p>
    <w:p w14:paraId="2F7DEB3C" w14:textId="77777777" w:rsidR="00782B3B" w:rsidRDefault="00782B3B" w:rsidP="00782B3B">
      <w:pPr>
        <w:pStyle w:val="ListParagraph"/>
        <w:numPr>
          <w:ilvl w:val="0"/>
          <w:numId w:val="21"/>
        </w:numPr>
        <w:spacing w:after="160"/>
      </w:pPr>
      <w:r>
        <w:t xml:space="preserve">three quarters of patients found this very or fairly successful and 17% OK, slightly up on 2020.  </w:t>
      </w:r>
    </w:p>
    <w:p w14:paraId="0CB63BA9" w14:textId="77777777" w:rsidR="00782B3B" w:rsidRDefault="00782B3B" w:rsidP="00782B3B">
      <w:pPr>
        <w:spacing w:after="0"/>
        <w:ind w:left="426" w:hanging="426"/>
        <w:rPr>
          <w:i/>
          <w:iCs/>
        </w:rPr>
      </w:pPr>
    </w:p>
    <w:p w14:paraId="461B7439" w14:textId="77777777" w:rsidR="00782B3B" w:rsidRDefault="00782B3B" w:rsidP="00782B3B">
      <w:pPr>
        <w:ind w:left="426" w:hanging="426"/>
        <w:rPr>
          <w:i/>
          <w:iCs/>
        </w:rPr>
      </w:pPr>
      <w:r>
        <w:rPr>
          <w:i/>
          <w:iCs/>
        </w:rPr>
        <w:t>Covid safety</w:t>
      </w:r>
    </w:p>
    <w:p w14:paraId="26468088" w14:textId="77777777" w:rsidR="00782B3B" w:rsidRDefault="00782B3B" w:rsidP="00782B3B">
      <w:pPr>
        <w:pStyle w:val="ListParagraph"/>
        <w:numPr>
          <w:ilvl w:val="0"/>
          <w:numId w:val="21"/>
        </w:numPr>
        <w:spacing w:after="160"/>
      </w:pPr>
      <w:r>
        <w:t>all giving a clear answer to this question were happy with the safety at the surgery and the 2 clear responses were happy with home visit safety.</w:t>
      </w:r>
    </w:p>
    <w:p w14:paraId="79BDA25E" w14:textId="77777777" w:rsidR="00782B3B" w:rsidRDefault="00782B3B" w:rsidP="00782B3B">
      <w:pPr>
        <w:spacing w:after="0"/>
      </w:pPr>
    </w:p>
    <w:p w14:paraId="7B0ADC7E" w14:textId="77777777" w:rsidR="00782B3B" w:rsidRDefault="00782B3B" w:rsidP="00782B3B">
      <w:pPr>
        <w:ind w:left="426" w:hanging="426"/>
        <w:rPr>
          <w:i/>
          <w:iCs/>
        </w:rPr>
      </w:pPr>
      <w:r>
        <w:rPr>
          <w:i/>
          <w:iCs/>
        </w:rPr>
        <w:t>Chronic condition reviews</w:t>
      </w:r>
    </w:p>
    <w:p w14:paraId="6AB9C0C9" w14:textId="77777777" w:rsidR="00782B3B" w:rsidRPr="00524E3F" w:rsidRDefault="00782B3B" w:rsidP="00782B3B">
      <w:pPr>
        <w:pStyle w:val="ListParagraph"/>
        <w:numPr>
          <w:ilvl w:val="0"/>
          <w:numId w:val="21"/>
        </w:numPr>
        <w:spacing w:after="160"/>
      </w:pPr>
      <w:r>
        <w:t>most who were due a review said the review took place.  Three quarters said it happened roughly on the date expected and were happy with how the review was done.  However, a handful of patients didn’t get a review or were not satisfied with the arrangements.</w:t>
      </w:r>
    </w:p>
    <w:p w14:paraId="7325D853" w14:textId="77777777" w:rsidR="00782B3B" w:rsidRDefault="00782B3B" w:rsidP="00782B3B">
      <w:pPr>
        <w:spacing w:after="0"/>
      </w:pPr>
    </w:p>
    <w:p w14:paraId="0DE8EB48" w14:textId="77777777" w:rsidR="00782B3B" w:rsidRDefault="00782B3B" w:rsidP="00782B3B">
      <w:pPr>
        <w:ind w:left="426" w:hanging="426"/>
        <w:rPr>
          <w:i/>
          <w:iCs/>
        </w:rPr>
      </w:pPr>
      <w:r>
        <w:rPr>
          <w:i/>
          <w:iCs/>
        </w:rPr>
        <w:t>High risk/shielding patients</w:t>
      </w:r>
    </w:p>
    <w:p w14:paraId="3B96D7D6" w14:textId="77777777" w:rsidR="00782B3B" w:rsidRDefault="00782B3B" w:rsidP="00782B3B">
      <w:pPr>
        <w:pStyle w:val="ListParagraph"/>
        <w:numPr>
          <w:ilvl w:val="0"/>
          <w:numId w:val="21"/>
        </w:numPr>
        <w:spacing w:after="160"/>
      </w:pPr>
      <w:r>
        <w:lastRenderedPageBreak/>
        <w:t>just over half said either that their care couldn’t be better or was good.  The remainder said it was OK, a bit unsatisfactory or very unsatisfactory.</w:t>
      </w:r>
    </w:p>
    <w:p w14:paraId="24E30CCD" w14:textId="77777777" w:rsidR="00782B3B" w:rsidRDefault="00782B3B" w:rsidP="00782B3B">
      <w:pPr>
        <w:spacing w:after="0"/>
      </w:pPr>
    </w:p>
    <w:p w14:paraId="356EE911" w14:textId="77777777" w:rsidR="00782B3B" w:rsidRDefault="00782B3B" w:rsidP="00782B3B">
      <w:pPr>
        <w:ind w:left="426" w:hanging="426"/>
        <w:rPr>
          <w:i/>
          <w:iCs/>
        </w:rPr>
      </w:pPr>
      <w:r>
        <w:rPr>
          <w:i/>
          <w:iCs/>
        </w:rPr>
        <w:t>Contact with receptionists/admin staff</w:t>
      </w:r>
    </w:p>
    <w:p w14:paraId="7AF00DC9" w14:textId="77777777" w:rsidR="00782B3B" w:rsidRDefault="00782B3B" w:rsidP="00782B3B">
      <w:pPr>
        <w:pStyle w:val="ListParagraph"/>
        <w:numPr>
          <w:ilvl w:val="0"/>
          <w:numId w:val="21"/>
        </w:numPr>
        <w:spacing w:after="160"/>
      </w:pPr>
      <w:r>
        <w:t>just under three-quarters who had contact with a receptionist or member of the admin staff said their helpfulness and politeness was excellent or very good, less than in 2020.  Two said not very good, the rest OK</w:t>
      </w:r>
    </w:p>
    <w:p w14:paraId="664DC557" w14:textId="77777777" w:rsidR="00782B3B" w:rsidRDefault="00782B3B" w:rsidP="00782B3B">
      <w:pPr>
        <w:pStyle w:val="ListParagraph"/>
        <w:numPr>
          <w:ilvl w:val="0"/>
          <w:numId w:val="21"/>
        </w:numPr>
        <w:spacing w:after="160"/>
      </w:pPr>
      <w:r>
        <w:t>three-quarters said their call was answered very or fairly quickly, less than 2020.  12% said they had quite a long or a very long wait – in 2020 no-one ticked these boxes.</w:t>
      </w:r>
    </w:p>
    <w:p w14:paraId="5098750B" w14:textId="77777777" w:rsidR="00782B3B" w:rsidRDefault="00782B3B" w:rsidP="00782B3B">
      <w:pPr>
        <w:shd w:val="clear" w:color="auto" w:fill="FFFFFF"/>
        <w:spacing w:after="0" w:line="240" w:lineRule="auto"/>
        <w:textAlignment w:val="baseline"/>
        <w:rPr>
          <w:rFonts w:eastAsia="Times New Roman"/>
          <w:bCs/>
          <w:color w:val="000000"/>
          <w:sz w:val="22"/>
          <w:bdr w:val="none" w:sz="0" w:space="0" w:color="auto" w:frame="1"/>
          <w:lang w:eastAsia="en-GB"/>
        </w:rPr>
      </w:pPr>
    </w:p>
    <w:p w14:paraId="03CF0A0E" w14:textId="77777777" w:rsidR="00782B3B" w:rsidRPr="00343FD8" w:rsidRDefault="00782B3B" w:rsidP="00782B3B">
      <w:pPr>
        <w:shd w:val="clear" w:color="auto" w:fill="FFFFFF"/>
        <w:spacing w:line="240" w:lineRule="auto"/>
        <w:textAlignment w:val="baseline"/>
      </w:pPr>
      <w:r>
        <w:rPr>
          <w:u w:val="single"/>
        </w:rPr>
        <w:t>Conclusions and recommendations</w:t>
      </w:r>
    </w:p>
    <w:p w14:paraId="38C17382" w14:textId="77777777" w:rsidR="00782B3B" w:rsidRDefault="00782B3B" w:rsidP="00782B3B">
      <w:r>
        <w:t>The PPG is aware of the continuing challenges faced by the surgery (and, indeed, the whole NHS) over an intense 18+ month period in maintaining a service during the pandemic and continues to be grateful to every one of the staff at the surgery for their efforts and dedication.  The PPG notes the positive findings from the 2021 GP Patient Survey.</w:t>
      </w:r>
    </w:p>
    <w:p w14:paraId="70791372" w14:textId="77777777" w:rsidR="00782B3B" w:rsidRDefault="00782B3B" w:rsidP="00782B3B">
      <w:r>
        <w:t>The purpose of this PPG survey is to help the surgery learn from the experience by understanding the views of patients.  This is particularly important as remote consultation practices seem likely to become an on-going feature of primary care.</w:t>
      </w:r>
    </w:p>
    <w:p w14:paraId="6FEBF8B8" w14:textId="77777777" w:rsidR="00782B3B" w:rsidRDefault="00782B3B" w:rsidP="00782B3B">
      <w:r>
        <w:t>It is clear patients continue to have different views on use of remote appointments.  There are a few staunchly against anything other than F2F appointments whatever the issue.  But, from the data and the written comments, the PPG’s interpretation is that most patients are willing to contemplate the option of telephone or video appointments, but it depends on circumstances.  Our conclusion is that while patients may generally have confidence in the staff’s clinical judgements and not want to over-burden the surgery, they nonetheless would appreciate having a say in whether any appointment they have is remote or F2F for one or more of the reasons set out in question 6.  By the same token, the PPG understands that some patients are very much set against remote appointments, but we would urge these to accept the advantages to the surgery and to all patients waiting for an appointment from their using the remote arrangements for less serious or less complex matters, provided they are a practical possibility.</w:t>
      </w:r>
    </w:p>
    <w:p w14:paraId="4AB191DF" w14:textId="77777777" w:rsidR="00782B3B" w:rsidRDefault="00782B3B" w:rsidP="00782B3B">
      <w:r>
        <w:t>As for communications, it seems that the use of SMS messaging has been a success, with the proviso that account needs to be taken of those patients who are digitally excluded for whatever reason.  The evidence is also that the surgery website is being increasingly used, which reinforces the importance of keeping it up-to-date, not least to further reduce telephone calls just to obtain information about services.</w:t>
      </w:r>
    </w:p>
    <w:p w14:paraId="1935E890" w14:textId="77777777" w:rsidR="00782B3B" w:rsidRDefault="00782B3B" w:rsidP="00782B3B">
      <w:r>
        <w:t xml:space="preserve">Praise for the reception team is a little down on 2020.  This might be due to the continuing or added pressures on them, or to levels of patient tolerance declining as the </w:t>
      </w:r>
      <w:r>
        <w:lastRenderedPageBreak/>
        <w:t>new pandemic arrangements continue.  Whatever the reasons, it is important for this to be noted as genuine patient feedback of their experience and not a personal criticism of the reception team;  for the surgery to consider if it can take any steps to help the team return to the extremely high levels in 2020;  and for patients to try to be as understanding as they can be, even if it is difficult when they have health worries.  Similarly, the first recording of patients saying they have had to wait quite or a very long time to get through to the surgery is an important finding.</w:t>
      </w:r>
    </w:p>
    <w:p w14:paraId="442799E7" w14:textId="77777777" w:rsidR="00782B3B" w:rsidRDefault="00782B3B" w:rsidP="00782B3B">
      <w:r>
        <w:t>Five of the following recommendations are for the surgery.  Recommendation 3 is addressed to all fellow patients.</w:t>
      </w:r>
    </w:p>
    <w:p w14:paraId="3E481899" w14:textId="77777777" w:rsidR="00782B3B" w:rsidRDefault="00782B3B" w:rsidP="00782B3B">
      <w:r w:rsidRPr="00044A41">
        <w:rPr>
          <w:u w:val="single"/>
        </w:rPr>
        <w:t>Recommendation 1</w:t>
      </w:r>
      <w:r>
        <w:t>:  the surgery adds to each patient’s notes their preferences for remote/F2F appointments and acknowledges that there may sometimes be good reason for a patient to request a F2F appointment in particular circumstances even if there is no evident clinical need.</w:t>
      </w:r>
    </w:p>
    <w:p w14:paraId="6EE46BB6" w14:textId="77777777" w:rsidR="00782B3B" w:rsidRDefault="00782B3B" w:rsidP="00782B3B">
      <w:r w:rsidRPr="00044A41">
        <w:rPr>
          <w:u w:val="single"/>
        </w:rPr>
        <w:t>Recommendation 2</w:t>
      </w:r>
      <w:r>
        <w:t>:  the surgery writes an explanation for the website (in consultation with the PPG) of its approach to deciding whether to offer a remote or F2F appointment and the scope for patient choice.</w:t>
      </w:r>
    </w:p>
    <w:p w14:paraId="4C0525EB" w14:textId="77777777" w:rsidR="00782B3B" w:rsidRDefault="00782B3B" w:rsidP="00782B3B">
      <w:r w:rsidRPr="00044A41">
        <w:rPr>
          <w:u w:val="single"/>
        </w:rPr>
        <w:t>Recommendation 3</w:t>
      </w:r>
      <w:r>
        <w:t xml:space="preserve">:  all patients recognise the strain under which the surgery has been operating since March 2020 and that F2F appointments have continued (at reduced levels) throughout the pandemic.  The surgery’s pressures have included </w:t>
      </w:r>
    </w:p>
    <w:p w14:paraId="7C8C8B7F" w14:textId="77777777" w:rsidR="00782B3B" w:rsidRDefault="00782B3B" w:rsidP="00782B3B">
      <w:pPr>
        <w:pStyle w:val="ListParagraph"/>
        <w:numPr>
          <w:ilvl w:val="0"/>
          <w:numId w:val="22"/>
        </w:numPr>
        <w:spacing w:after="160"/>
      </w:pPr>
      <w:r>
        <w:t>more time needed for F2F appointments for Covid hygiene reasons</w:t>
      </w:r>
    </w:p>
    <w:p w14:paraId="36D09341" w14:textId="77777777" w:rsidR="00782B3B" w:rsidRDefault="00782B3B" w:rsidP="00782B3B">
      <w:pPr>
        <w:pStyle w:val="ListParagraph"/>
        <w:numPr>
          <w:ilvl w:val="0"/>
          <w:numId w:val="22"/>
        </w:numPr>
        <w:spacing w:after="160"/>
      </w:pPr>
      <w:r>
        <w:t>the importance of staff avoiding Covid, which could result in the whole surgery being temporarily closed</w:t>
      </w:r>
    </w:p>
    <w:p w14:paraId="7AADF1DC" w14:textId="77777777" w:rsidR="00782B3B" w:rsidRDefault="00782B3B" w:rsidP="00782B3B">
      <w:pPr>
        <w:pStyle w:val="ListParagraph"/>
        <w:numPr>
          <w:ilvl w:val="0"/>
          <w:numId w:val="22"/>
        </w:numPr>
        <w:spacing w:after="160"/>
      </w:pPr>
      <w:r>
        <w:t>the need to keep waiting room numbers very low to avoid Covid transmission</w:t>
      </w:r>
    </w:p>
    <w:p w14:paraId="7E248F89" w14:textId="77777777" w:rsidR="00782B3B" w:rsidRDefault="00782B3B" w:rsidP="00782B3B">
      <w:pPr>
        <w:pStyle w:val="ListParagraph"/>
        <w:numPr>
          <w:ilvl w:val="0"/>
          <w:numId w:val="22"/>
        </w:numPr>
        <w:spacing w:after="160"/>
      </w:pPr>
      <w:r>
        <w:t>the increasing demand for appointments, above pre-pandemic levels</w:t>
      </w:r>
    </w:p>
    <w:p w14:paraId="5BA37C78" w14:textId="77777777" w:rsidR="00782B3B" w:rsidRDefault="00782B3B" w:rsidP="00782B3B">
      <w:pPr>
        <w:pStyle w:val="ListParagraph"/>
        <w:numPr>
          <w:ilvl w:val="0"/>
          <w:numId w:val="22"/>
        </w:numPr>
        <w:spacing w:after="160"/>
      </w:pPr>
      <w:r>
        <w:t>the additional workload faced by staff caused by the many ramifications of Covid handling</w:t>
      </w:r>
    </w:p>
    <w:p w14:paraId="29EAF19E" w14:textId="77777777" w:rsidR="00782B3B" w:rsidRDefault="00782B3B" w:rsidP="00782B3B">
      <w:pPr>
        <w:pStyle w:val="ListParagraph"/>
        <w:numPr>
          <w:ilvl w:val="0"/>
          <w:numId w:val="22"/>
        </w:numPr>
        <w:spacing w:after="160"/>
      </w:pPr>
      <w:r>
        <w:t>the almost daily occurrence of patients abusing staff.</w:t>
      </w:r>
    </w:p>
    <w:p w14:paraId="35441510" w14:textId="77777777" w:rsidR="00782B3B" w:rsidRDefault="00782B3B" w:rsidP="00782B3B">
      <w:r w:rsidRPr="00044A41">
        <w:rPr>
          <w:u w:val="single"/>
        </w:rPr>
        <w:t>Recommendation 4</w:t>
      </w:r>
      <w:r>
        <w:t>:  the surgery takes note of all of the comments, including those which raise individual concerns about their treatment.  The PPG believes the comments paint pictures which can be equally valuable as the raw data.</w:t>
      </w:r>
    </w:p>
    <w:p w14:paraId="0FE8D86A" w14:textId="77777777" w:rsidR="00782B3B" w:rsidRDefault="00782B3B" w:rsidP="00782B3B">
      <w:r w:rsidRPr="00044A41">
        <w:rPr>
          <w:u w:val="single"/>
        </w:rPr>
        <w:t>Recommendation 5</w:t>
      </w:r>
      <w:r>
        <w:t>:  the surgery takes note of the apparent success of its SMS text messaging.  In order to build on the increased use of the surgery website, the surgery should pay sufficient attention to keeping key parts fully up to date at all times.</w:t>
      </w:r>
    </w:p>
    <w:p w14:paraId="72C30690" w14:textId="77777777" w:rsidR="00782B3B" w:rsidRDefault="00782B3B" w:rsidP="00782B3B">
      <w:r w:rsidRPr="00044A41">
        <w:rPr>
          <w:u w:val="single"/>
        </w:rPr>
        <w:t>Recommendation 6</w:t>
      </w:r>
      <w:r>
        <w:t>:  with the aim of reducing patient stress, which may lead to difficult conversations with receptionists, the surgery sets out prominently on the website the service it aims to deliver in relation to matters such as</w:t>
      </w:r>
    </w:p>
    <w:p w14:paraId="3EDFBB06" w14:textId="77777777" w:rsidR="00782B3B" w:rsidRPr="00066303" w:rsidRDefault="00782B3B" w:rsidP="00782B3B">
      <w:pPr>
        <w:numPr>
          <w:ilvl w:val="0"/>
          <w:numId w:val="23"/>
        </w:numPr>
        <w:shd w:val="clear" w:color="auto" w:fill="FFFFFF"/>
        <w:spacing w:after="0"/>
        <w:rPr>
          <w:rFonts w:eastAsia="Times New Roman"/>
          <w:bCs/>
          <w:color w:val="000000"/>
          <w:sz w:val="22"/>
          <w:lang w:eastAsia="en-GB"/>
        </w:rPr>
      </w:pPr>
      <w:r>
        <w:rPr>
          <w:rFonts w:eastAsia="Times New Roman"/>
          <w:color w:val="000000"/>
          <w:bdr w:val="none" w:sz="0" w:space="0" w:color="auto" w:frame="1"/>
          <w:lang w:eastAsia="en-GB"/>
        </w:rPr>
        <w:t>expected waiting times for getting through to the surgery by phone</w:t>
      </w:r>
    </w:p>
    <w:p w14:paraId="2816A0A2" w14:textId="77777777" w:rsidR="00782B3B" w:rsidRPr="00066303" w:rsidRDefault="00782B3B" w:rsidP="00782B3B">
      <w:pPr>
        <w:numPr>
          <w:ilvl w:val="0"/>
          <w:numId w:val="23"/>
        </w:numPr>
        <w:shd w:val="clear" w:color="auto" w:fill="FFFFFF"/>
        <w:spacing w:after="0"/>
        <w:rPr>
          <w:rFonts w:eastAsia="Times New Roman"/>
          <w:bCs/>
          <w:color w:val="000000"/>
          <w:sz w:val="22"/>
          <w:lang w:eastAsia="en-GB"/>
        </w:rPr>
      </w:pPr>
      <w:r>
        <w:rPr>
          <w:rFonts w:eastAsia="Times New Roman"/>
          <w:color w:val="000000"/>
          <w:bdr w:val="none" w:sz="0" w:space="0" w:color="auto" w:frame="1"/>
          <w:lang w:eastAsia="en-GB"/>
        </w:rPr>
        <w:t>expected waiting times for a</w:t>
      </w:r>
      <w:r w:rsidRPr="00066303">
        <w:rPr>
          <w:rFonts w:eastAsia="Times New Roman"/>
          <w:color w:val="000000"/>
          <w:bdr w:val="none" w:sz="0" w:space="0" w:color="auto" w:frame="1"/>
          <w:lang w:eastAsia="en-GB"/>
        </w:rPr>
        <w:t xml:space="preserve"> telephone triage chat with </w:t>
      </w:r>
      <w:r>
        <w:rPr>
          <w:rFonts w:eastAsia="Times New Roman"/>
          <w:color w:val="000000"/>
          <w:bdr w:val="none" w:sz="0" w:space="0" w:color="auto" w:frame="1"/>
          <w:lang w:eastAsia="en-GB"/>
        </w:rPr>
        <w:t>a</w:t>
      </w:r>
      <w:r w:rsidRPr="00066303">
        <w:rPr>
          <w:rFonts w:eastAsia="Times New Roman"/>
          <w:color w:val="000000"/>
          <w:bdr w:val="none" w:sz="0" w:space="0" w:color="auto" w:frame="1"/>
          <w:lang w:eastAsia="en-GB"/>
        </w:rPr>
        <w:t xml:space="preserve"> GP</w:t>
      </w:r>
    </w:p>
    <w:p w14:paraId="071D3D53" w14:textId="77777777" w:rsidR="00782B3B" w:rsidRPr="00CC2350" w:rsidRDefault="00782B3B" w:rsidP="00782B3B">
      <w:pPr>
        <w:numPr>
          <w:ilvl w:val="0"/>
          <w:numId w:val="23"/>
        </w:numPr>
        <w:shd w:val="clear" w:color="auto" w:fill="FFFFFF"/>
        <w:spacing w:after="0"/>
        <w:rPr>
          <w:rFonts w:eastAsia="Times New Roman"/>
          <w:bCs/>
          <w:color w:val="000000"/>
          <w:sz w:val="22"/>
          <w:lang w:eastAsia="en-GB"/>
        </w:rPr>
      </w:pPr>
      <w:r>
        <w:rPr>
          <w:rFonts w:eastAsia="Times New Roman"/>
          <w:color w:val="000000"/>
          <w:bdr w:val="none" w:sz="0" w:space="0" w:color="auto" w:frame="1"/>
          <w:lang w:eastAsia="en-GB"/>
        </w:rPr>
        <w:lastRenderedPageBreak/>
        <w:t>the chances of a GP call-back happening after the time slot given</w:t>
      </w:r>
    </w:p>
    <w:p w14:paraId="07C63DCC" w14:textId="77777777" w:rsidR="00782B3B" w:rsidRDefault="00782B3B" w:rsidP="00782B3B">
      <w:pPr>
        <w:numPr>
          <w:ilvl w:val="0"/>
          <w:numId w:val="23"/>
        </w:numPr>
        <w:shd w:val="clear" w:color="auto" w:fill="FFFFFF"/>
        <w:spacing w:after="0"/>
        <w:rPr>
          <w:rFonts w:eastAsia="Times New Roman"/>
          <w:bCs/>
          <w:color w:val="000000"/>
          <w:lang w:eastAsia="en-GB"/>
        </w:rPr>
      </w:pPr>
      <w:r w:rsidRPr="00F527D4">
        <w:rPr>
          <w:rFonts w:eastAsia="Times New Roman"/>
          <w:color w:val="000000"/>
          <w:lang w:eastAsia="en-GB"/>
        </w:rPr>
        <w:t>the alternatives to contacting the surgery - such as 111 and the Urgent Treatment Centre – and when they may be appropriate</w:t>
      </w:r>
    </w:p>
    <w:p w14:paraId="5B3D67C4" w14:textId="77777777" w:rsidR="00782B3B" w:rsidRPr="00F527D4" w:rsidRDefault="00782B3B" w:rsidP="00782B3B">
      <w:pPr>
        <w:numPr>
          <w:ilvl w:val="0"/>
          <w:numId w:val="23"/>
        </w:numPr>
        <w:shd w:val="clear" w:color="auto" w:fill="FFFFFF"/>
        <w:spacing w:after="0"/>
        <w:rPr>
          <w:rFonts w:eastAsia="Times New Roman"/>
          <w:bCs/>
          <w:color w:val="000000"/>
          <w:lang w:eastAsia="en-GB"/>
        </w:rPr>
      </w:pPr>
      <w:r>
        <w:rPr>
          <w:rFonts w:eastAsia="Times New Roman"/>
          <w:color w:val="000000"/>
          <w:lang w:eastAsia="en-GB"/>
        </w:rPr>
        <w:t>the non-clinical role of the reception team and why they may ask health questions.</w:t>
      </w:r>
    </w:p>
    <w:p w14:paraId="5DC2ADEE" w14:textId="77777777" w:rsidR="00782B3B" w:rsidRDefault="00782B3B" w:rsidP="00782B3B"/>
    <w:p w14:paraId="10977A9A" w14:textId="77777777" w:rsidR="00782B3B" w:rsidRDefault="00782B3B" w:rsidP="00782B3B">
      <w:r>
        <w:t>The PPG welcomes the surgery’s response.</w:t>
      </w:r>
    </w:p>
    <w:p w14:paraId="11F49C1A" w14:textId="578B5DE9" w:rsidR="009745E8" w:rsidRDefault="009745E8">
      <w:r>
        <w:br w:type="page"/>
      </w:r>
    </w:p>
    <w:p w14:paraId="6536607E" w14:textId="77777777" w:rsidR="004472DE" w:rsidRDefault="004472DE" w:rsidP="004472DE">
      <w:pPr>
        <w:jc w:val="right"/>
      </w:pPr>
      <w:r>
        <w:lastRenderedPageBreak/>
        <w:t xml:space="preserve">Appendix 2 </w:t>
      </w:r>
    </w:p>
    <w:p w14:paraId="72209BC2" w14:textId="77777777" w:rsidR="004472DE" w:rsidRDefault="004472DE" w:rsidP="004472DE"/>
    <w:p w14:paraId="1D20DFEC" w14:textId="08518C85" w:rsidR="00630938" w:rsidRDefault="001D71C4" w:rsidP="00F94EAA">
      <w:pPr>
        <w:ind w:left="-567"/>
        <w:rPr>
          <w:b/>
          <w:bCs/>
        </w:rPr>
      </w:pPr>
      <w:r>
        <w:rPr>
          <w:b/>
          <w:bCs/>
        </w:rPr>
        <w:t>PPG</w:t>
      </w:r>
      <w:r w:rsidR="009745E8">
        <w:rPr>
          <w:b/>
          <w:bCs/>
        </w:rPr>
        <w:t xml:space="preserve"> tabulation of results of the national GP Patient Survey</w:t>
      </w:r>
    </w:p>
    <w:p w14:paraId="3DCE1664" w14:textId="77777777" w:rsidR="009745E8" w:rsidRDefault="009745E8" w:rsidP="00F11C73">
      <w:pPr>
        <w:rPr>
          <w:b/>
          <w:bCs/>
        </w:rPr>
      </w:pPr>
    </w:p>
    <w:p w14:paraId="32A6FCEB" w14:textId="77777777" w:rsidR="008B2AE3" w:rsidRPr="00F94EAA" w:rsidRDefault="008B2AE3" w:rsidP="008B2AE3">
      <w:pPr>
        <w:spacing w:after="0" w:line="240" w:lineRule="auto"/>
        <w:ind w:left="-567"/>
        <w:rPr>
          <w:b/>
        </w:rPr>
      </w:pPr>
      <w:r w:rsidRPr="00F94EAA">
        <w:rPr>
          <w:b/>
        </w:rPr>
        <w:t xml:space="preserve">GP Patient Survey 2019-24:  JHS comparison   </w:t>
      </w:r>
      <w:hyperlink r:id="rId9" w:history="1">
        <w:r w:rsidRPr="00F94EAA">
          <w:rPr>
            <w:rStyle w:val="Hyperlink"/>
          </w:rPr>
          <w:t>GP Patient Survey (gp-patient.co.uk</w:t>
        </w:r>
      </w:hyperlink>
      <w:r w:rsidRPr="00F94EAA">
        <w:rPr>
          <w:b/>
        </w:rPr>
        <w:t xml:space="preserve"> </w:t>
      </w:r>
    </w:p>
    <w:p w14:paraId="4B4188E7" w14:textId="77777777" w:rsidR="008B2AE3" w:rsidRDefault="008B2AE3" w:rsidP="008B2AE3">
      <w:pPr>
        <w:spacing w:after="0" w:line="240" w:lineRule="auto"/>
        <w:ind w:left="-567"/>
        <w:rPr>
          <w:bCs/>
        </w:rPr>
      </w:pPr>
      <w:r>
        <w:rPr>
          <w:bCs/>
        </w:rPr>
        <w:t xml:space="preserve">This is a comparison of just the questions which were continued in 2024 after a significant revision of the survey, or where the questions were slightly amended in 2024 the new wording is in </w:t>
      </w:r>
      <w:r>
        <w:rPr>
          <w:bCs/>
          <w:color w:val="388600"/>
        </w:rPr>
        <w:t>[green]</w:t>
      </w:r>
      <w:r>
        <w:rPr>
          <w:bCs/>
        </w:rPr>
        <w:t>.  Small numbers are breakdown of red number (</w:t>
      </w:r>
      <w:proofErr w:type="spellStart"/>
      <w:r>
        <w:rPr>
          <w:bCs/>
        </w:rPr>
        <w:t>eg</w:t>
      </w:r>
      <w:proofErr w:type="spellEnd"/>
      <w:r>
        <w:rPr>
          <w:bCs/>
        </w:rPr>
        <w:t xml:space="preserve"> very easy</w:t>
      </w:r>
      <w:r>
        <w:rPr>
          <w:bCs/>
        </w:rPr>
        <w:sym w:font="Wingdings" w:char="F0E0"/>
      </w:r>
      <w:r>
        <w:rPr>
          <w:bCs/>
        </w:rPr>
        <w:t xml:space="preserve"> very difficult)</w:t>
      </w:r>
    </w:p>
    <w:p w14:paraId="69605036" w14:textId="77777777" w:rsidR="00F94EAA" w:rsidRPr="001F4C69" w:rsidRDefault="00F94EAA" w:rsidP="008B2AE3">
      <w:pPr>
        <w:spacing w:after="0" w:line="240" w:lineRule="auto"/>
        <w:ind w:left="-567"/>
        <w:rPr>
          <w:bCs/>
        </w:rPr>
      </w:pPr>
    </w:p>
    <w:tbl>
      <w:tblPr>
        <w:tblStyle w:val="TableGrid"/>
        <w:tblW w:w="10632" w:type="dxa"/>
        <w:tblInd w:w="-572" w:type="dxa"/>
        <w:tblLayout w:type="fixed"/>
        <w:tblLook w:val="04A0" w:firstRow="1" w:lastRow="0" w:firstColumn="1" w:lastColumn="0" w:noHBand="0" w:noVBand="1"/>
      </w:tblPr>
      <w:tblGrid>
        <w:gridCol w:w="3686"/>
        <w:gridCol w:w="992"/>
        <w:gridCol w:w="992"/>
        <w:gridCol w:w="993"/>
        <w:gridCol w:w="992"/>
        <w:gridCol w:w="992"/>
        <w:gridCol w:w="851"/>
        <w:gridCol w:w="1134"/>
      </w:tblGrid>
      <w:tr w:rsidR="008B2AE3" w14:paraId="70908F79" w14:textId="77777777" w:rsidTr="00B074F5">
        <w:tc>
          <w:tcPr>
            <w:tcW w:w="3686" w:type="dxa"/>
          </w:tcPr>
          <w:p w14:paraId="2C2DF556" w14:textId="77777777" w:rsidR="008B2AE3" w:rsidRPr="006F5090" w:rsidRDefault="008B2AE3" w:rsidP="00B074F5">
            <w:pPr>
              <w:rPr>
                <w:rFonts w:ascii="Arial" w:hAnsi="Arial" w:cs="Arial"/>
              </w:rPr>
            </w:pPr>
          </w:p>
        </w:tc>
        <w:tc>
          <w:tcPr>
            <w:tcW w:w="992" w:type="dxa"/>
          </w:tcPr>
          <w:p w14:paraId="7A29C1E6" w14:textId="77777777" w:rsidR="008B2AE3" w:rsidRDefault="008B2AE3" w:rsidP="00B074F5">
            <w:pPr>
              <w:rPr>
                <w:rFonts w:ascii="Arial" w:hAnsi="Arial" w:cs="Arial"/>
              </w:rPr>
            </w:pPr>
            <w:r w:rsidRPr="006F5090">
              <w:rPr>
                <w:rFonts w:ascii="Arial" w:hAnsi="Arial" w:cs="Arial"/>
              </w:rPr>
              <w:t>J</w:t>
            </w:r>
            <w:r>
              <w:rPr>
                <w:rFonts w:ascii="Arial" w:hAnsi="Arial" w:cs="Arial"/>
              </w:rPr>
              <w:t xml:space="preserve">HS </w:t>
            </w:r>
          </w:p>
          <w:p w14:paraId="2F0096B5" w14:textId="77777777" w:rsidR="008B2AE3" w:rsidRPr="006F5090" w:rsidRDefault="008B2AE3" w:rsidP="00B074F5">
            <w:pPr>
              <w:rPr>
                <w:rFonts w:ascii="Arial" w:hAnsi="Arial" w:cs="Arial"/>
              </w:rPr>
            </w:pPr>
            <w:r>
              <w:rPr>
                <w:rFonts w:ascii="Arial" w:hAnsi="Arial" w:cs="Arial"/>
              </w:rPr>
              <w:t>2019</w:t>
            </w:r>
          </w:p>
        </w:tc>
        <w:tc>
          <w:tcPr>
            <w:tcW w:w="992" w:type="dxa"/>
          </w:tcPr>
          <w:p w14:paraId="44A264DC" w14:textId="77777777" w:rsidR="008B2AE3" w:rsidRPr="006F5090" w:rsidRDefault="008B2AE3" w:rsidP="00B074F5">
            <w:pPr>
              <w:rPr>
                <w:rFonts w:ascii="Arial" w:hAnsi="Arial" w:cs="Arial"/>
              </w:rPr>
            </w:pPr>
            <w:r>
              <w:rPr>
                <w:rFonts w:ascii="Arial" w:hAnsi="Arial" w:cs="Arial"/>
              </w:rPr>
              <w:t>JHS 2020</w:t>
            </w:r>
          </w:p>
        </w:tc>
        <w:tc>
          <w:tcPr>
            <w:tcW w:w="993" w:type="dxa"/>
          </w:tcPr>
          <w:p w14:paraId="25043439" w14:textId="77777777" w:rsidR="008B2AE3" w:rsidRDefault="008B2AE3" w:rsidP="00B074F5">
            <w:pPr>
              <w:rPr>
                <w:rFonts w:ascii="Arial" w:hAnsi="Arial" w:cs="Arial"/>
              </w:rPr>
            </w:pPr>
            <w:r>
              <w:rPr>
                <w:rFonts w:ascii="Arial" w:hAnsi="Arial" w:cs="Arial"/>
              </w:rPr>
              <w:t>JHS 2022</w:t>
            </w:r>
          </w:p>
        </w:tc>
        <w:tc>
          <w:tcPr>
            <w:tcW w:w="992" w:type="dxa"/>
          </w:tcPr>
          <w:p w14:paraId="2D54428E" w14:textId="77777777" w:rsidR="008B2AE3" w:rsidRDefault="008B2AE3" w:rsidP="00B074F5">
            <w:pPr>
              <w:rPr>
                <w:rFonts w:ascii="Arial" w:hAnsi="Arial" w:cs="Arial"/>
              </w:rPr>
            </w:pPr>
            <w:r>
              <w:rPr>
                <w:rFonts w:ascii="Arial" w:hAnsi="Arial" w:cs="Arial"/>
              </w:rPr>
              <w:t>JHS 2023</w:t>
            </w:r>
          </w:p>
        </w:tc>
        <w:tc>
          <w:tcPr>
            <w:tcW w:w="992" w:type="dxa"/>
            <w:tcBorders>
              <w:right w:val="single" w:sz="12" w:space="0" w:color="auto"/>
            </w:tcBorders>
          </w:tcPr>
          <w:p w14:paraId="1489FEE1" w14:textId="77777777" w:rsidR="008B2AE3" w:rsidRDefault="008B2AE3" w:rsidP="00B074F5">
            <w:pPr>
              <w:rPr>
                <w:rFonts w:ascii="Arial" w:hAnsi="Arial" w:cs="Arial"/>
              </w:rPr>
            </w:pPr>
            <w:r>
              <w:rPr>
                <w:rFonts w:ascii="Arial" w:hAnsi="Arial" w:cs="Arial"/>
              </w:rPr>
              <w:t>JHS 2024</w:t>
            </w:r>
          </w:p>
        </w:tc>
        <w:tc>
          <w:tcPr>
            <w:tcW w:w="851" w:type="dxa"/>
            <w:tcBorders>
              <w:left w:val="single" w:sz="12" w:space="0" w:color="auto"/>
            </w:tcBorders>
          </w:tcPr>
          <w:p w14:paraId="0D03C78C" w14:textId="77777777" w:rsidR="008B2AE3" w:rsidRDefault="008B2AE3" w:rsidP="00B074F5">
            <w:pPr>
              <w:rPr>
                <w:rFonts w:ascii="Arial" w:hAnsi="Arial" w:cs="Arial"/>
              </w:rPr>
            </w:pPr>
            <w:r>
              <w:rPr>
                <w:rFonts w:ascii="Arial" w:hAnsi="Arial" w:cs="Arial"/>
              </w:rPr>
              <w:t xml:space="preserve">ICS </w:t>
            </w:r>
            <w:r w:rsidRPr="008744A5">
              <w:rPr>
                <w:rFonts w:ascii="Arial" w:hAnsi="Arial" w:cs="Arial"/>
                <w:sz w:val="18"/>
                <w:szCs w:val="18"/>
              </w:rPr>
              <w:t>202</w:t>
            </w:r>
            <w:r>
              <w:rPr>
                <w:rFonts w:ascii="Arial" w:hAnsi="Arial" w:cs="Arial"/>
                <w:sz w:val="18"/>
                <w:szCs w:val="18"/>
              </w:rPr>
              <w:t>3</w:t>
            </w:r>
            <w:r>
              <w:rPr>
                <w:rFonts w:ascii="Arial" w:hAnsi="Arial" w:cs="Arial"/>
              </w:rPr>
              <w:t>/ 2024</w:t>
            </w:r>
          </w:p>
        </w:tc>
        <w:tc>
          <w:tcPr>
            <w:tcW w:w="1134" w:type="dxa"/>
          </w:tcPr>
          <w:p w14:paraId="650AF61C" w14:textId="77777777" w:rsidR="008B2AE3" w:rsidRDefault="008B2AE3" w:rsidP="00B074F5">
            <w:pPr>
              <w:rPr>
                <w:rFonts w:ascii="Arial" w:hAnsi="Arial" w:cs="Arial"/>
              </w:rPr>
            </w:pPr>
            <w:r>
              <w:rPr>
                <w:rFonts w:ascii="Arial" w:hAnsi="Arial" w:cs="Arial"/>
              </w:rPr>
              <w:t>National 2024</w:t>
            </w:r>
          </w:p>
        </w:tc>
      </w:tr>
      <w:tr w:rsidR="008B2AE3" w:rsidRPr="00D35D4D" w14:paraId="3CC0A80D" w14:textId="77777777" w:rsidTr="00B074F5">
        <w:tc>
          <w:tcPr>
            <w:tcW w:w="3686" w:type="dxa"/>
            <w:shd w:val="clear" w:color="auto" w:fill="99FFCC"/>
          </w:tcPr>
          <w:p w14:paraId="74DD0619" w14:textId="77777777" w:rsidR="008B2AE3" w:rsidRPr="00D35D4D" w:rsidRDefault="008B2AE3" w:rsidP="00B074F5">
            <w:pPr>
              <w:rPr>
                <w:rFonts w:ascii="Arial" w:hAnsi="Arial" w:cs="Arial"/>
              </w:rPr>
            </w:pPr>
            <w:r w:rsidRPr="00D35D4D">
              <w:rPr>
                <w:rFonts w:ascii="Arial" w:hAnsi="Arial" w:cs="Arial"/>
              </w:rPr>
              <w:t>Find it easy to get through to practice by phone</w:t>
            </w:r>
          </w:p>
        </w:tc>
        <w:tc>
          <w:tcPr>
            <w:tcW w:w="992" w:type="dxa"/>
          </w:tcPr>
          <w:p w14:paraId="5E3FD1B6" w14:textId="77777777" w:rsidR="008B2AE3" w:rsidRPr="00D35D4D" w:rsidRDefault="008B2AE3" w:rsidP="00B074F5">
            <w:pPr>
              <w:rPr>
                <w:rFonts w:ascii="Arial" w:hAnsi="Arial" w:cs="Arial"/>
                <w:sz w:val="16"/>
                <w:szCs w:val="16"/>
              </w:rPr>
            </w:pPr>
            <w:r w:rsidRPr="00604F84">
              <w:rPr>
                <w:rFonts w:ascii="Arial" w:hAnsi="Arial" w:cs="Arial"/>
                <w:b/>
                <w:color w:val="FF0000"/>
              </w:rPr>
              <w:t>92</w:t>
            </w:r>
            <w:r>
              <w:rPr>
                <w:rFonts w:ascii="Arial" w:hAnsi="Arial" w:cs="Arial"/>
              </w:rPr>
              <w:t xml:space="preserve">  </w:t>
            </w:r>
            <w:r>
              <w:rPr>
                <w:rFonts w:ascii="Arial" w:hAnsi="Arial" w:cs="Arial"/>
                <w:sz w:val="16"/>
                <w:szCs w:val="16"/>
              </w:rPr>
              <w:t>42/50/8/0</w:t>
            </w:r>
          </w:p>
        </w:tc>
        <w:tc>
          <w:tcPr>
            <w:tcW w:w="992" w:type="dxa"/>
          </w:tcPr>
          <w:p w14:paraId="515D0ADC" w14:textId="77777777" w:rsidR="008B2AE3" w:rsidRPr="002F19F2" w:rsidRDefault="008B2AE3" w:rsidP="00B074F5">
            <w:pPr>
              <w:rPr>
                <w:rFonts w:ascii="Arial" w:hAnsi="Arial" w:cs="Arial"/>
                <w:sz w:val="16"/>
                <w:szCs w:val="16"/>
              </w:rPr>
            </w:pPr>
            <w:r w:rsidRPr="00A97CF9">
              <w:rPr>
                <w:rFonts w:ascii="Arial" w:hAnsi="Arial" w:cs="Arial"/>
                <w:b/>
                <w:color w:val="FF0000"/>
              </w:rPr>
              <w:t>9</w:t>
            </w:r>
            <w:r>
              <w:rPr>
                <w:rFonts w:ascii="Arial" w:hAnsi="Arial" w:cs="Arial"/>
                <w:b/>
                <w:color w:val="FF0000"/>
              </w:rPr>
              <w:t>5</w:t>
            </w:r>
            <w:r>
              <w:rPr>
                <w:rFonts w:ascii="Arial" w:hAnsi="Arial" w:cs="Arial"/>
              </w:rPr>
              <w:t xml:space="preserve">   </w:t>
            </w:r>
            <w:r>
              <w:rPr>
                <w:rFonts w:ascii="Arial" w:hAnsi="Arial" w:cs="Arial"/>
                <w:sz w:val="16"/>
                <w:szCs w:val="16"/>
              </w:rPr>
              <w:t>51/44/4/1</w:t>
            </w:r>
          </w:p>
        </w:tc>
        <w:tc>
          <w:tcPr>
            <w:tcW w:w="993" w:type="dxa"/>
          </w:tcPr>
          <w:p w14:paraId="7976684B" w14:textId="77777777" w:rsidR="008B2AE3" w:rsidRPr="00A97CF9" w:rsidRDefault="008B2AE3" w:rsidP="00B074F5">
            <w:pPr>
              <w:rPr>
                <w:rFonts w:ascii="Arial" w:hAnsi="Arial" w:cs="Arial"/>
                <w:b/>
                <w:color w:val="FF0000"/>
              </w:rPr>
            </w:pPr>
            <w:r>
              <w:rPr>
                <w:rFonts w:ascii="Arial" w:hAnsi="Arial" w:cs="Arial"/>
                <w:b/>
                <w:color w:val="FF0000"/>
              </w:rPr>
              <w:t xml:space="preserve">92  </w:t>
            </w:r>
            <w:r>
              <w:rPr>
                <w:rFonts w:ascii="Arial" w:hAnsi="Arial" w:cs="Arial"/>
                <w:sz w:val="16"/>
                <w:szCs w:val="16"/>
              </w:rPr>
              <w:t>37/55/4/4</w:t>
            </w:r>
          </w:p>
        </w:tc>
        <w:tc>
          <w:tcPr>
            <w:tcW w:w="992" w:type="dxa"/>
          </w:tcPr>
          <w:p w14:paraId="4E8C054C" w14:textId="77777777" w:rsidR="008B2AE3" w:rsidRDefault="008B2AE3" w:rsidP="00B074F5">
            <w:pPr>
              <w:rPr>
                <w:rFonts w:ascii="Arial" w:hAnsi="Arial" w:cs="Arial"/>
                <w:b/>
                <w:color w:val="FF0000"/>
              </w:rPr>
            </w:pPr>
            <w:r>
              <w:rPr>
                <w:rFonts w:ascii="Arial" w:hAnsi="Arial" w:cs="Arial"/>
                <w:b/>
                <w:color w:val="FF0000"/>
              </w:rPr>
              <w:t xml:space="preserve">85 </w:t>
            </w:r>
            <w:r>
              <w:rPr>
                <w:rFonts w:ascii="Arial" w:hAnsi="Arial" w:cs="Arial"/>
                <w:sz w:val="16"/>
                <w:szCs w:val="16"/>
              </w:rPr>
              <w:t>31/55/15/0</w:t>
            </w:r>
          </w:p>
        </w:tc>
        <w:tc>
          <w:tcPr>
            <w:tcW w:w="992" w:type="dxa"/>
            <w:tcBorders>
              <w:right w:val="single" w:sz="12" w:space="0" w:color="auto"/>
            </w:tcBorders>
          </w:tcPr>
          <w:p w14:paraId="6CB41EC8" w14:textId="77777777" w:rsidR="008B2AE3" w:rsidRPr="002B5C26" w:rsidRDefault="008B2AE3" w:rsidP="00B074F5">
            <w:pPr>
              <w:rPr>
                <w:rFonts w:ascii="Arial" w:hAnsi="Arial" w:cs="Arial"/>
                <w:b/>
                <w:bCs/>
                <w:color w:val="FF0000"/>
              </w:rPr>
            </w:pPr>
            <w:r w:rsidRPr="002B5C26">
              <w:rPr>
                <w:rFonts w:ascii="Arial" w:hAnsi="Arial" w:cs="Arial"/>
                <w:b/>
                <w:color w:val="FF0000"/>
              </w:rPr>
              <w:t>88</w:t>
            </w:r>
            <w:r>
              <w:rPr>
                <w:rFonts w:ascii="Arial" w:hAnsi="Arial" w:cs="Arial"/>
                <w:b/>
                <w:color w:val="FF0000"/>
              </w:rPr>
              <w:t xml:space="preserve"> </w:t>
            </w:r>
            <w:r>
              <w:rPr>
                <w:rFonts w:ascii="Arial" w:hAnsi="Arial" w:cs="Arial"/>
                <w:sz w:val="16"/>
                <w:szCs w:val="16"/>
              </w:rPr>
              <w:t>40/49/5/7/0</w:t>
            </w:r>
          </w:p>
        </w:tc>
        <w:tc>
          <w:tcPr>
            <w:tcW w:w="851" w:type="dxa"/>
            <w:tcBorders>
              <w:left w:val="single" w:sz="12" w:space="0" w:color="auto"/>
            </w:tcBorders>
          </w:tcPr>
          <w:p w14:paraId="550DC741" w14:textId="77777777" w:rsidR="008B2AE3" w:rsidRPr="00385C65" w:rsidRDefault="008B2AE3" w:rsidP="00B074F5">
            <w:pPr>
              <w:rPr>
                <w:rFonts w:ascii="Arial" w:hAnsi="Arial" w:cs="Arial"/>
                <w:bCs/>
                <w:color w:val="FF0000"/>
                <w:sz w:val="18"/>
                <w:szCs w:val="18"/>
              </w:rPr>
            </w:pPr>
            <w:r w:rsidRPr="00385C65">
              <w:rPr>
                <w:rFonts w:ascii="Arial" w:hAnsi="Arial" w:cs="Arial"/>
                <w:color w:val="FF0000"/>
                <w:sz w:val="18"/>
                <w:szCs w:val="18"/>
              </w:rPr>
              <w:t>53</w:t>
            </w:r>
            <w:r>
              <w:rPr>
                <w:rFonts w:ascii="Arial" w:hAnsi="Arial" w:cs="Arial"/>
                <w:color w:val="FF0000"/>
                <w:sz w:val="18"/>
                <w:szCs w:val="18"/>
              </w:rPr>
              <w:t>/</w:t>
            </w:r>
            <w:r w:rsidRPr="00DC0823">
              <w:rPr>
                <w:rFonts w:ascii="Arial" w:hAnsi="Arial" w:cs="Arial"/>
                <w:b/>
                <w:color w:val="FF0000"/>
              </w:rPr>
              <w:t>53</w:t>
            </w:r>
          </w:p>
        </w:tc>
        <w:tc>
          <w:tcPr>
            <w:tcW w:w="1134" w:type="dxa"/>
          </w:tcPr>
          <w:p w14:paraId="0CA1F856" w14:textId="77777777" w:rsidR="008B2AE3" w:rsidRDefault="008B2AE3" w:rsidP="00B074F5">
            <w:pPr>
              <w:rPr>
                <w:rFonts w:ascii="Arial" w:hAnsi="Arial" w:cs="Arial"/>
                <w:b/>
                <w:color w:val="FF0000"/>
              </w:rPr>
            </w:pPr>
            <w:r>
              <w:rPr>
                <w:rFonts w:ascii="Arial" w:hAnsi="Arial" w:cs="Arial"/>
                <w:b/>
                <w:color w:val="FF0000"/>
              </w:rPr>
              <w:t>50</w:t>
            </w:r>
          </w:p>
        </w:tc>
      </w:tr>
      <w:tr w:rsidR="008B2AE3" w:rsidRPr="00D35D4D" w14:paraId="4C6ECE35" w14:textId="77777777" w:rsidTr="00B074F5">
        <w:trPr>
          <w:trHeight w:val="243"/>
        </w:trPr>
        <w:tc>
          <w:tcPr>
            <w:tcW w:w="3686" w:type="dxa"/>
            <w:shd w:val="clear" w:color="auto" w:fill="99FFCC"/>
          </w:tcPr>
          <w:p w14:paraId="45FBC607" w14:textId="77777777" w:rsidR="008B2AE3" w:rsidRPr="00D35D4D" w:rsidRDefault="008B2AE3" w:rsidP="00B074F5">
            <w:pPr>
              <w:rPr>
                <w:rFonts w:ascii="Arial" w:hAnsi="Arial" w:cs="Arial"/>
              </w:rPr>
            </w:pPr>
            <w:r w:rsidRPr="00D35D4D">
              <w:rPr>
                <w:rFonts w:ascii="Arial" w:hAnsi="Arial" w:cs="Arial"/>
              </w:rPr>
              <w:t>Usually get to speak to preferred GP when want to</w:t>
            </w:r>
          </w:p>
        </w:tc>
        <w:tc>
          <w:tcPr>
            <w:tcW w:w="992" w:type="dxa"/>
          </w:tcPr>
          <w:p w14:paraId="66E8C312" w14:textId="77777777" w:rsidR="008B2AE3" w:rsidRPr="00394C16" w:rsidRDefault="008B2AE3" w:rsidP="00B074F5">
            <w:pPr>
              <w:rPr>
                <w:rFonts w:ascii="Arial" w:hAnsi="Arial" w:cs="Arial"/>
                <w:sz w:val="16"/>
                <w:szCs w:val="16"/>
              </w:rPr>
            </w:pPr>
            <w:r w:rsidRPr="003756E2">
              <w:rPr>
                <w:rFonts w:ascii="Arial" w:hAnsi="Arial" w:cs="Arial"/>
                <w:b/>
                <w:color w:val="FF0000"/>
              </w:rPr>
              <w:t xml:space="preserve">80 </w:t>
            </w:r>
            <w:r>
              <w:rPr>
                <w:rFonts w:ascii="Arial" w:hAnsi="Arial" w:cs="Arial"/>
              </w:rPr>
              <w:t xml:space="preserve"> </w:t>
            </w:r>
            <w:r>
              <w:rPr>
                <w:rFonts w:ascii="Arial" w:hAnsi="Arial" w:cs="Arial"/>
                <w:sz w:val="16"/>
                <w:szCs w:val="16"/>
              </w:rPr>
              <w:t>40/40/15/5</w:t>
            </w:r>
          </w:p>
        </w:tc>
        <w:tc>
          <w:tcPr>
            <w:tcW w:w="992" w:type="dxa"/>
          </w:tcPr>
          <w:p w14:paraId="0A908327" w14:textId="77777777" w:rsidR="008B2AE3" w:rsidRPr="00A97CF9" w:rsidRDefault="008B2AE3" w:rsidP="00B074F5">
            <w:pPr>
              <w:rPr>
                <w:rFonts w:ascii="Arial" w:hAnsi="Arial" w:cs="Arial"/>
                <w:sz w:val="16"/>
                <w:szCs w:val="16"/>
              </w:rPr>
            </w:pPr>
            <w:r>
              <w:rPr>
                <w:rFonts w:ascii="Arial" w:hAnsi="Arial" w:cs="Arial"/>
                <w:b/>
                <w:color w:val="FF0000"/>
              </w:rPr>
              <w:t>7</w:t>
            </w:r>
            <w:r w:rsidRPr="00A97CF9">
              <w:rPr>
                <w:rFonts w:ascii="Arial" w:hAnsi="Arial" w:cs="Arial"/>
                <w:b/>
                <w:color w:val="FF0000"/>
              </w:rPr>
              <w:t>6</w:t>
            </w:r>
            <w:r>
              <w:rPr>
                <w:rFonts w:ascii="Arial" w:hAnsi="Arial" w:cs="Arial"/>
              </w:rPr>
              <w:t xml:space="preserve">   </w:t>
            </w:r>
            <w:r>
              <w:rPr>
                <w:rFonts w:ascii="Arial" w:hAnsi="Arial" w:cs="Arial"/>
                <w:sz w:val="16"/>
                <w:szCs w:val="16"/>
              </w:rPr>
              <w:t>37/39/21/3</w:t>
            </w:r>
          </w:p>
        </w:tc>
        <w:tc>
          <w:tcPr>
            <w:tcW w:w="993" w:type="dxa"/>
          </w:tcPr>
          <w:p w14:paraId="65041B13" w14:textId="77777777" w:rsidR="008B2AE3" w:rsidRDefault="008B2AE3" w:rsidP="00B074F5">
            <w:pPr>
              <w:rPr>
                <w:rFonts w:ascii="Arial" w:hAnsi="Arial" w:cs="Arial"/>
                <w:b/>
                <w:color w:val="FF0000"/>
              </w:rPr>
            </w:pPr>
            <w:r>
              <w:rPr>
                <w:rFonts w:ascii="Arial" w:hAnsi="Arial" w:cs="Arial"/>
                <w:b/>
                <w:color w:val="FF0000"/>
              </w:rPr>
              <w:t xml:space="preserve">52    </w:t>
            </w:r>
            <w:r>
              <w:rPr>
                <w:rFonts w:ascii="Arial" w:hAnsi="Arial" w:cs="Arial"/>
                <w:sz w:val="16"/>
                <w:szCs w:val="16"/>
              </w:rPr>
              <w:t>31/20/43/6</w:t>
            </w:r>
          </w:p>
        </w:tc>
        <w:tc>
          <w:tcPr>
            <w:tcW w:w="992" w:type="dxa"/>
          </w:tcPr>
          <w:p w14:paraId="698F92AC" w14:textId="77777777" w:rsidR="008B2AE3" w:rsidRDefault="008B2AE3" w:rsidP="00B074F5">
            <w:pPr>
              <w:rPr>
                <w:rFonts w:ascii="Arial" w:hAnsi="Arial" w:cs="Arial"/>
                <w:b/>
                <w:color w:val="FF0000"/>
              </w:rPr>
            </w:pPr>
            <w:r>
              <w:rPr>
                <w:rFonts w:ascii="Arial" w:hAnsi="Arial" w:cs="Arial"/>
                <w:b/>
                <w:color w:val="FF0000"/>
              </w:rPr>
              <w:t xml:space="preserve">60 </w:t>
            </w:r>
            <w:r>
              <w:rPr>
                <w:rFonts w:ascii="Arial" w:hAnsi="Arial" w:cs="Arial"/>
                <w:sz w:val="16"/>
                <w:szCs w:val="16"/>
              </w:rPr>
              <w:t>28/32/37/2</w:t>
            </w:r>
          </w:p>
        </w:tc>
        <w:tc>
          <w:tcPr>
            <w:tcW w:w="992" w:type="dxa"/>
            <w:tcBorders>
              <w:right w:val="single" w:sz="12" w:space="0" w:color="auto"/>
            </w:tcBorders>
          </w:tcPr>
          <w:p w14:paraId="43FACA78" w14:textId="77777777" w:rsidR="008B2AE3" w:rsidRPr="002B5C26" w:rsidRDefault="008B2AE3" w:rsidP="00B074F5">
            <w:pPr>
              <w:rPr>
                <w:rFonts w:ascii="Arial" w:hAnsi="Arial" w:cs="Arial"/>
                <w:b/>
                <w:bCs/>
                <w:color w:val="FF0000"/>
              </w:rPr>
            </w:pPr>
            <w:r>
              <w:rPr>
                <w:rFonts w:ascii="Arial" w:hAnsi="Arial" w:cs="Arial"/>
                <w:b/>
                <w:color w:val="FF0000"/>
              </w:rPr>
              <w:t xml:space="preserve">54  </w:t>
            </w:r>
            <w:r>
              <w:rPr>
                <w:rFonts w:ascii="Arial" w:hAnsi="Arial" w:cs="Arial"/>
                <w:sz w:val="16"/>
                <w:szCs w:val="16"/>
              </w:rPr>
              <w:t>31/23/43/4</w:t>
            </w:r>
          </w:p>
        </w:tc>
        <w:tc>
          <w:tcPr>
            <w:tcW w:w="851" w:type="dxa"/>
            <w:tcBorders>
              <w:left w:val="single" w:sz="12" w:space="0" w:color="auto"/>
            </w:tcBorders>
          </w:tcPr>
          <w:p w14:paraId="07362C59" w14:textId="77777777" w:rsidR="008B2AE3" w:rsidRPr="00385C65" w:rsidRDefault="008B2AE3" w:rsidP="00B074F5">
            <w:pPr>
              <w:rPr>
                <w:rFonts w:ascii="Arial" w:hAnsi="Arial" w:cs="Arial"/>
                <w:bCs/>
                <w:color w:val="FF0000"/>
                <w:sz w:val="18"/>
                <w:szCs w:val="18"/>
              </w:rPr>
            </w:pPr>
            <w:r w:rsidRPr="00385C65">
              <w:rPr>
                <w:rFonts w:ascii="Arial" w:hAnsi="Arial" w:cs="Arial"/>
                <w:color w:val="FF0000"/>
                <w:sz w:val="18"/>
                <w:szCs w:val="18"/>
              </w:rPr>
              <w:t>41</w:t>
            </w:r>
            <w:r>
              <w:rPr>
                <w:rFonts w:ascii="Arial" w:hAnsi="Arial" w:cs="Arial"/>
                <w:color w:val="FF0000"/>
                <w:sz w:val="18"/>
                <w:szCs w:val="18"/>
              </w:rPr>
              <w:t>/</w:t>
            </w:r>
            <w:r w:rsidRPr="00DC0823">
              <w:rPr>
                <w:rFonts w:ascii="Arial" w:hAnsi="Arial" w:cs="Arial"/>
                <w:b/>
                <w:color w:val="FF0000"/>
              </w:rPr>
              <w:t>46</w:t>
            </w:r>
          </w:p>
        </w:tc>
        <w:tc>
          <w:tcPr>
            <w:tcW w:w="1134" w:type="dxa"/>
          </w:tcPr>
          <w:p w14:paraId="44500223" w14:textId="77777777" w:rsidR="008B2AE3" w:rsidRDefault="008B2AE3" w:rsidP="00B074F5">
            <w:pPr>
              <w:rPr>
                <w:rFonts w:ascii="Arial" w:hAnsi="Arial" w:cs="Arial"/>
                <w:b/>
                <w:color w:val="FF0000"/>
              </w:rPr>
            </w:pPr>
            <w:r>
              <w:rPr>
                <w:rFonts w:ascii="Arial" w:hAnsi="Arial" w:cs="Arial"/>
                <w:b/>
                <w:color w:val="FF0000"/>
              </w:rPr>
              <w:t>35</w:t>
            </w:r>
          </w:p>
        </w:tc>
      </w:tr>
      <w:tr w:rsidR="008B2AE3" w:rsidRPr="00D35D4D" w14:paraId="420D2070" w14:textId="77777777" w:rsidTr="00B074F5">
        <w:tc>
          <w:tcPr>
            <w:tcW w:w="3686" w:type="dxa"/>
            <w:shd w:val="clear" w:color="auto" w:fill="FFCC66"/>
          </w:tcPr>
          <w:p w14:paraId="51E9AAC2" w14:textId="77777777" w:rsidR="008B2AE3" w:rsidRPr="00D35D4D" w:rsidRDefault="008B2AE3" w:rsidP="00B074F5">
            <w:pPr>
              <w:rPr>
                <w:rFonts w:ascii="Arial" w:hAnsi="Arial" w:cs="Arial"/>
              </w:rPr>
            </w:pPr>
            <w:r w:rsidRPr="00D35D4D">
              <w:rPr>
                <w:rFonts w:ascii="Arial" w:hAnsi="Arial" w:cs="Arial"/>
              </w:rPr>
              <w:t xml:space="preserve">Offered choice of appointment </w:t>
            </w:r>
            <w:r w:rsidRPr="00AB28B3">
              <w:rPr>
                <w:rFonts w:ascii="Arial" w:hAnsi="Arial" w:cs="Arial"/>
                <w:color w:val="388600"/>
              </w:rPr>
              <w:t xml:space="preserve">[time/day] </w:t>
            </w:r>
            <w:r w:rsidRPr="00D35D4D">
              <w:rPr>
                <w:rFonts w:ascii="Arial" w:hAnsi="Arial" w:cs="Arial"/>
              </w:rPr>
              <w:t>when last tried to make one</w:t>
            </w:r>
          </w:p>
        </w:tc>
        <w:tc>
          <w:tcPr>
            <w:tcW w:w="992" w:type="dxa"/>
          </w:tcPr>
          <w:p w14:paraId="0C48B6B6" w14:textId="77777777" w:rsidR="008B2AE3" w:rsidRPr="003756E2" w:rsidRDefault="008B2AE3" w:rsidP="00B074F5">
            <w:pPr>
              <w:rPr>
                <w:rFonts w:ascii="Arial" w:hAnsi="Arial" w:cs="Arial"/>
                <w:sz w:val="16"/>
                <w:szCs w:val="16"/>
              </w:rPr>
            </w:pPr>
            <w:r w:rsidRPr="003756E2">
              <w:rPr>
                <w:rFonts w:ascii="Arial" w:hAnsi="Arial" w:cs="Arial"/>
                <w:b/>
                <w:color w:val="FF0000"/>
              </w:rPr>
              <w:t>61</w:t>
            </w:r>
            <w:r>
              <w:rPr>
                <w:rFonts w:ascii="Arial" w:hAnsi="Arial" w:cs="Arial"/>
              </w:rPr>
              <w:t xml:space="preserve"> </w:t>
            </w:r>
            <w:r>
              <w:rPr>
                <w:rFonts w:ascii="Arial" w:hAnsi="Arial" w:cs="Arial"/>
                <w:sz w:val="16"/>
                <w:szCs w:val="16"/>
              </w:rPr>
              <w:t>12/53/10/39</w:t>
            </w:r>
          </w:p>
        </w:tc>
        <w:tc>
          <w:tcPr>
            <w:tcW w:w="992" w:type="dxa"/>
          </w:tcPr>
          <w:p w14:paraId="5C961C9D" w14:textId="77777777" w:rsidR="008B2AE3" w:rsidRPr="00A97CF9" w:rsidRDefault="008B2AE3" w:rsidP="00B074F5">
            <w:pPr>
              <w:rPr>
                <w:rFonts w:ascii="Arial" w:hAnsi="Arial" w:cs="Arial"/>
                <w:sz w:val="16"/>
                <w:szCs w:val="16"/>
              </w:rPr>
            </w:pPr>
            <w:r>
              <w:rPr>
                <w:rFonts w:ascii="Arial" w:hAnsi="Arial" w:cs="Arial"/>
                <w:b/>
                <w:color w:val="FF0000"/>
              </w:rPr>
              <w:t>69</w:t>
            </w:r>
            <w:r>
              <w:rPr>
                <w:rFonts w:ascii="Arial" w:hAnsi="Arial" w:cs="Arial"/>
              </w:rPr>
              <w:t xml:space="preserve">   </w:t>
            </w:r>
            <w:r>
              <w:rPr>
                <w:rFonts w:ascii="Arial" w:hAnsi="Arial" w:cs="Arial"/>
                <w:sz w:val="16"/>
                <w:szCs w:val="16"/>
              </w:rPr>
              <w:t>17/57/11/31</w:t>
            </w:r>
          </w:p>
        </w:tc>
        <w:tc>
          <w:tcPr>
            <w:tcW w:w="993" w:type="dxa"/>
          </w:tcPr>
          <w:p w14:paraId="05D48B3B" w14:textId="77777777" w:rsidR="008B2AE3" w:rsidRDefault="008B2AE3" w:rsidP="00B074F5">
            <w:pPr>
              <w:rPr>
                <w:rFonts w:ascii="Arial" w:hAnsi="Arial" w:cs="Arial"/>
                <w:b/>
                <w:color w:val="FF0000"/>
              </w:rPr>
            </w:pPr>
            <w:r>
              <w:rPr>
                <w:rFonts w:ascii="Arial" w:hAnsi="Arial" w:cs="Arial"/>
                <w:b/>
                <w:color w:val="FF0000"/>
              </w:rPr>
              <w:t xml:space="preserve">79  </w:t>
            </w:r>
            <w:r>
              <w:rPr>
                <w:rFonts w:ascii="Arial" w:hAnsi="Arial" w:cs="Arial"/>
                <w:sz w:val="16"/>
                <w:szCs w:val="16"/>
              </w:rPr>
              <w:t>9/42/8/32/21</w:t>
            </w:r>
          </w:p>
        </w:tc>
        <w:tc>
          <w:tcPr>
            <w:tcW w:w="992" w:type="dxa"/>
          </w:tcPr>
          <w:p w14:paraId="45EE01E4" w14:textId="77777777" w:rsidR="008B2AE3" w:rsidRDefault="008B2AE3" w:rsidP="00B074F5">
            <w:pPr>
              <w:rPr>
                <w:rFonts w:ascii="Arial" w:hAnsi="Arial" w:cs="Arial"/>
                <w:b/>
                <w:color w:val="FF0000"/>
              </w:rPr>
            </w:pPr>
            <w:r>
              <w:rPr>
                <w:rFonts w:ascii="Arial" w:hAnsi="Arial" w:cs="Arial"/>
                <w:b/>
                <w:color w:val="FF0000"/>
              </w:rPr>
              <w:t xml:space="preserve">54  </w:t>
            </w:r>
            <w:r>
              <w:rPr>
                <w:rFonts w:ascii="Arial" w:hAnsi="Arial" w:cs="Arial"/>
                <w:sz w:val="16"/>
                <w:szCs w:val="16"/>
              </w:rPr>
              <w:t>4/32/6/25/46</w:t>
            </w:r>
          </w:p>
        </w:tc>
        <w:tc>
          <w:tcPr>
            <w:tcW w:w="992" w:type="dxa"/>
            <w:tcBorders>
              <w:right w:val="single" w:sz="12" w:space="0" w:color="auto"/>
            </w:tcBorders>
          </w:tcPr>
          <w:p w14:paraId="56CB6F27" w14:textId="77777777" w:rsidR="008B2AE3" w:rsidRPr="002B5C26" w:rsidRDefault="008B2AE3" w:rsidP="00B074F5">
            <w:pPr>
              <w:rPr>
                <w:rFonts w:ascii="Arial" w:hAnsi="Arial" w:cs="Arial"/>
                <w:b/>
                <w:bCs/>
                <w:color w:val="FF0000"/>
              </w:rPr>
            </w:pPr>
            <w:r>
              <w:rPr>
                <w:rFonts w:ascii="Arial" w:hAnsi="Arial" w:cs="Arial"/>
                <w:b/>
                <w:color w:val="FF0000"/>
              </w:rPr>
              <w:t xml:space="preserve">57  </w:t>
            </w:r>
            <w:r>
              <w:rPr>
                <w:rFonts w:ascii="Arial" w:hAnsi="Arial" w:cs="Arial"/>
                <w:sz w:val="16"/>
                <w:szCs w:val="16"/>
              </w:rPr>
              <w:t>57/3/41</w:t>
            </w:r>
          </w:p>
        </w:tc>
        <w:tc>
          <w:tcPr>
            <w:tcW w:w="851" w:type="dxa"/>
            <w:tcBorders>
              <w:left w:val="single" w:sz="12" w:space="0" w:color="auto"/>
            </w:tcBorders>
          </w:tcPr>
          <w:p w14:paraId="55741783" w14:textId="77777777" w:rsidR="008B2AE3" w:rsidRPr="00385C65" w:rsidRDefault="008B2AE3" w:rsidP="00B074F5">
            <w:pPr>
              <w:rPr>
                <w:rFonts w:ascii="Arial" w:hAnsi="Arial" w:cs="Arial"/>
                <w:bCs/>
                <w:color w:val="FF0000"/>
                <w:sz w:val="18"/>
                <w:szCs w:val="18"/>
              </w:rPr>
            </w:pPr>
            <w:r w:rsidRPr="00385C65">
              <w:rPr>
                <w:rFonts w:ascii="Arial" w:hAnsi="Arial" w:cs="Arial"/>
                <w:color w:val="FF0000"/>
                <w:sz w:val="18"/>
                <w:szCs w:val="18"/>
              </w:rPr>
              <w:t>59</w:t>
            </w:r>
            <w:r>
              <w:rPr>
                <w:rFonts w:ascii="Arial" w:hAnsi="Arial" w:cs="Arial"/>
                <w:color w:val="FF0000"/>
                <w:sz w:val="18"/>
                <w:szCs w:val="18"/>
              </w:rPr>
              <w:t>/</w:t>
            </w:r>
            <w:r w:rsidRPr="00DC0823">
              <w:rPr>
                <w:rFonts w:ascii="Arial" w:hAnsi="Arial" w:cs="Arial"/>
                <w:b/>
                <w:color w:val="FF0000"/>
              </w:rPr>
              <w:t>53</w:t>
            </w:r>
          </w:p>
        </w:tc>
        <w:tc>
          <w:tcPr>
            <w:tcW w:w="1134" w:type="dxa"/>
          </w:tcPr>
          <w:p w14:paraId="61B6EF74" w14:textId="77777777" w:rsidR="008B2AE3" w:rsidRDefault="008B2AE3" w:rsidP="00B074F5">
            <w:pPr>
              <w:rPr>
                <w:rFonts w:ascii="Arial" w:hAnsi="Arial" w:cs="Arial"/>
                <w:b/>
                <w:color w:val="FF0000"/>
              </w:rPr>
            </w:pPr>
            <w:r>
              <w:rPr>
                <w:rFonts w:ascii="Arial" w:hAnsi="Arial" w:cs="Arial"/>
                <w:b/>
                <w:color w:val="FF0000"/>
              </w:rPr>
              <w:t>59</w:t>
            </w:r>
          </w:p>
        </w:tc>
      </w:tr>
      <w:tr w:rsidR="008B2AE3" w:rsidRPr="00D35D4D" w14:paraId="1679C802" w14:textId="77777777" w:rsidTr="00B074F5">
        <w:tc>
          <w:tcPr>
            <w:tcW w:w="3686" w:type="dxa"/>
            <w:shd w:val="clear" w:color="auto" w:fill="FF9999"/>
          </w:tcPr>
          <w:p w14:paraId="0CA246BA" w14:textId="77777777" w:rsidR="008B2AE3" w:rsidRPr="00D35D4D" w:rsidRDefault="008B2AE3" w:rsidP="00B074F5">
            <w:pPr>
              <w:rPr>
                <w:rFonts w:ascii="Arial" w:hAnsi="Arial" w:cs="Arial"/>
              </w:rPr>
            </w:pPr>
            <w:r>
              <w:rPr>
                <w:rFonts w:ascii="Arial" w:hAnsi="Arial" w:cs="Arial"/>
              </w:rPr>
              <w:t>Healthcare professional was good at listening to them during appointment</w:t>
            </w:r>
          </w:p>
        </w:tc>
        <w:tc>
          <w:tcPr>
            <w:tcW w:w="992" w:type="dxa"/>
          </w:tcPr>
          <w:p w14:paraId="487FFF79" w14:textId="77777777" w:rsidR="008B2AE3" w:rsidRPr="00D16AAF" w:rsidRDefault="008B2AE3" w:rsidP="00B074F5">
            <w:pPr>
              <w:rPr>
                <w:rFonts w:ascii="Arial" w:hAnsi="Arial" w:cs="Arial"/>
                <w:b/>
                <w:color w:val="FF0000"/>
              </w:rPr>
            </w:pPr>
            <w:r w:rsidRPr="00D16AAF">
              <w:rPr>
                <w:rFonts w:ascii="Arial" w:hAnsi="Arial" w:cs="Arial"/>
                <w:b/>
                <w:color w:val="FF0000"/>
              </w:rPr>
              <w:t>98</w:t>
            </w:r>
            <w:r>
              <w:rPr>
                <w:rFonts w:ascii="Arial" w:hAnsi="Arial" w:cs="Arial"/>
              </w:rPr>
              <w:t xml:space="preserve"> </w:t>
            </w:r>
            <w:r w:rsidRPr="00D16AAF">
              <w:rPr>
                <w:rFonts w:ascii="Arial" w:hAnsi="Arial" w:cs="Arial"/>
                <w:sz w:val="16"/>
                <w:szCs w:val="16"/>
              </w:rPr>
              <w:t>70/28/</w:t>
            </w:r>
            <w:r>
              <w:rPr>
                <w:rFonts w:ascii="Arial" w:hAnsi="Arial" w:cs="Arial"/>
                <w:sz w:val="16"/>
                <w:szCs w:val="16"/>
              </w:rPr>
              <w:t>2/0</w:t>
            </w:r>
            <w:r w:rsidRPr="00D16AAF">
              <w:rPr>
                <w:rFonts w:ascii="Arial" w:hAnsi="Arial" w:cs="Arial"/>
                <w:sz w:val="16"/>
                <w:szCs w:val="16"/>
              </w:rPr>
              <w:t>/0</w:t>
            </w:r>
          </w:p>
        </w:tc>
        <w:tc>
          <w:tcPr>
            <w:tcW w:w="992" w:type="dxa"/>
          </w:tcPr>
          <w:p w14:paraId="71789DBF" w14:textId="77777777" w:rsidR="008B2AE3" w:rsidRPr="001A1991" w:rsidRDefault="008B2AE3" w:rsidP="00B074F5">
            <w:pPr>
              <w:rPr>
                <w:rFonts w:ascii="Arial" w:hAnsi="Arial" w:cs="Arial"/>
                <w:sz w:val="16"/>
                <w:szCs w:val="16"/>
              </w:rPr>
            </w:pPr>
            <w:r w:rsidRPr="00CC3D0A">
              <w:rPr>
                <w:rFonts w:ascii="Arial" w:hAnsi="Arial" w:cs="Arial"/>
                <w:b/>
                <w:color w:val="FF0000"/>
              </w:rPr>
              <w:t>9</w:t>
            </w:r>
            <w:r>
              <w:rPr>
                <w:rFonts w:ascii="Arial" w:hAnsi="Arial" w:cs="Arial"/>
                <w:b/>
                <w:color w:val="FF0000"/>
              </w:rPr>
              <w:t>8</w:t>
            </w:r>
            <w:r>
              <w:rPr>
                <w:rFonts w:ascii="Arial" w:hAnsi="Arial" w:cs="Arial"/>
              </w:rPr>
              <w:t xml:space="preserve">  </w:t>
            </w:r>
            <w:r>
              <w:rPr>
                <w:rFonts w:ascii="Arial" w:hAnsi="Arial" w:cs="Arial"/>
                <w:sz w:val="16"/>
                <w:szCs w:val="16"/>
              </w:rPr>
              <w:t>79/20/1/0/1</w:t>
            </w:r>
          </w:p>
        </w:tc>
        <w:tc>
          <w:tcPr>
            <w:tcW w:w="993" w:type="dxa"/>
          </w:tcPr>
          <w:p w14:paraId="3B488B98" w14:textId="77777777" w:rsidR="008B2AE3" w:rsidRPr="00CC3D0A" w:rsidRDefault="008B2AE3" w:rsidP="00B074F5">
            <w:pPr>
              <w:rPr>
                <w:rFonts w:ascii="Arial" w:hAnsi="Arial" w:cs="Arial"/>
                <w:b/>
                <w:color w:val="FF0000"/>
              </w:rPr>
            </w:pPr>
            <w:r>
              <w:rPr>
                <w:rFonts w:ascii="Arial" w:hAnsi="Arial" w:cs="Arial"/>
                <w:b/>
                <w:color w:val="FF0000"/>
              </w:rPr>
              <w:t xml:space="preserve">93    </w:t>
            </w:r>
            <w:r>
              <w:rPr>
                <w:rFonts w:ascii="Arial" w:hAnsi="Arial" w:cs="Arial"/>
                <w:sz w:val="16"/>
                <w:szCs w:val="16"/>
              </w:rPr>
              <w:t>67/26/3/2/2</w:t>
            </w:r>
          </w:p>
        </w:tc>
        <w:tc>
          <w:tcPr>
            <w:tcW w:w="992" w:type="dxa"/>
          </w:tcPr>
          <w:p w14:paraId="69200C93" w14:textId="77777777" w:rsidR="008B2AE3" w:rsidRDefault="008B2AE3" w:rsidP="00B074F5">
            <w:pPr>
              <w:rPr>
                <w:rFonts w:ascii="Arial" w:hAnsi="Arial" w:cs="Arial"/>
                <w:b/>
                <w:color w:val="FF0000"/>
              </w:rPr>
            </w:pPr>
            <w:r>
              <w:rPr>
                <w:rFonts w:ascii="Arial" w:hAnsi="Arial" w:cs="Arial"/>
                <w:b/>
                <w:color w:val="FF0000"/>
              </w:rPr>
              <w:t xml:space="preserve">92 </w:t>
            </w:r>
            <w:r>
              <w:rPr>
                <w:rFonts w:ascii="Arial" w:hAnsi="Arial" w:cs="Arial"/>
                <w:sz w:val="16"/>
                <w:szCs w:val="16"/>
              </w:rPr>
              <w:t>58/34/7/0/1</w:t>
            </w:r>
          </w:p>
        </w:tc>
        <w:tc>
          <w:tcPr>
            <w:tcW w:w="992" w:type="dxa"/>
            <w:tcBorders>
              <w:right w:val="single" w:sz="12" w:space="0" w:color="auto"/>
            </w:tcBorders>
          </w:tcPr>
          <w:p w14:paraId="0D8F52C0" w14:textId="77777777" w:rsidR="008B2AE3" w:rsidRPr="002B5C26" w:rsidRDefault="008B2AE3" w:rsidP="00B074F5">
            <w:pPr>
              <w:rPr>
                <w:rFonts w:ascii="Arial" w:hAnsi="Arial" w:cs="Arial"/>
                <w:b/>
                <w:bCs/>
                <w:color w:val="FF0000"/>
              </w:rPr>
            </w:pPr>
            <w:r>
              <w:rPr>
                <w:rFonts w:ascii="Arial" w:hAnsi="Arial" w:cs="Arial"/>
                <w:b/>
                <w:color w:val="FF0000"/>
              </w:rPr>
              <w:t xml:space="preserve">96 </w:t>
            </w:r>
            <w:r>
              <w:rPr>
                <w:rFonts w:ascii="Arial" w:hAnsi="Arial" w:cs="Arial"/>
                <w:sz w:val="16"/>
                <w:szCs w:val="16"/>
              </w:rPr>
              <w:t>72/24/3/1/0</w:t>
            </w:r>
          </w:p>
        </w:tc>
        <w:tc>
          <w:tcPr>
            <w:tcW w:w="851" w:type="dxa"/>
            <w:tcBorders>
              <w:left w:val="single" w:sz="12" w:space="0" w:color="auto"/>
            </w:tcBorders>
          </w:tcPr>
          <w:p w14:paraId="4E664014" w14:textId="77777777" w:rsidR="008B2AE3" w:rsidRPr="00385C65" w:rsidRDefault="008B2AE3" w:rsidP="00B074F5">
            <w:pPr>
              <w:rPr>
                <w:rFonts w:ascii="Arial" w:hAnsi="Arial" w:cs="Arial"/>
                <w:bCs/>
                <w:color w:val="FF0000"/>
                <w:sz w:val="18"/>
                <w:szCs w:val="18"/>
              </w:rPr>
            </w:pPr>
            <w:r w:rsidRPr="00385C65">
              <w:rPr>
                <w:rFonts w:ascii="Arial" w:hAnsi="Arial" w:cs="Arial"/>
                <w:color w:val="FF0000"/>
                <w:sz w:val="18"/>
                <w:szCs w:val="18"/>
              </w:rPr>
              <w:t>87</w:t>
            </w:r>
            <w:r>
              <w:rPr>
                <w:rFonts w:ascii="Arial" w:hAnsi="Arial" w:cs="Arial"/>
                <w:color w:val="FF0000"/>
                <w:sz w:val="18"/>
                <w:szCs w:val="18"/>
              </w:rPr>
              <w:t>/</w:t>
            </w:r>
            <w:r w:rsidRPr="00DC0823">
              <w:rPr>
                <w:rFonts w:ascii="Arial" w:hAnsi="Arial" w:cs="Arial"/>
                <w:color w:val="FF0000"/>
              </w:rPr>
              <w:t>88</w:t>
            </w:r>
          </w:p>
        </w:tc>
        <w:tc>
          <w:tcPr>
            <w:tcW w:w="1134" w:type="dxa"/>
          </w:tcPr>
          <w:p w14:paraId="43B51F2D" w14:textId="77777777" w:rsidR="008B2AE3" w:rsidRDefault="008B2AE3" w:rsidP="00B074F5">
            <w:pPr>
              <w:rPr>
                <w:rFonts w:ascii="Arial" w:hAnsi="Arial" w:cs="Arial"/>
                <w:b/>
                <w:color w:val="FF0000"/>
              </w:rPr>
            </w:pPr>
            <w:r>
              <w:rPr>
                <w:rFonts w:ascii="Arial" w:hAnsi="Arial" w:cs="Arial"/>
                <w:b/>
                <w:color w:val="FF0000"/>
              </w:rPr>
              <w:t>85</w:t>
            </w:r>
          </w:p>
        </w:tc>
      </w:tr>
      <w:tr w:rsidR="008B2AE3" w:rsidRPr="00D35D4D" w14:paraId="134FAB2C" w14:textId="77777777" w:rsidTr="00B074F5">
        <w:tc>
          <w:tcPr>
            <w:tcW w:w="3686" w:type="dxa"/>
            <w:shd w:val="clear" w:color="auto" w:fill="FF9999"/>
          </w:tcPr>
          <w:p w14:paraId="58FAB337" w14:textId="77777777" w:rsidR="008B2AE3" w:rsidRPr="00D35D4D" w:rsidRDefault="008B2AE3" w:rsidP="00B074F5">
            <w:pPr>
              <w:rPr>
                <w:rFonts w:ascii="Arial" w:hAnsi="Arial" w:cs="Arial"/>
              </w:rPr>
            </w:pPr>
            <w:r w:rsidRPr="00D35D4D">
              <w:rPr>
                <w:rFonts w:ascii="Arial" w:hAnsi="Arial" w:cs="Arial"/>
              </w:rPr>
              <w:t>Healthcare professional saw or spoke to was good at treating them with care and concern</w:t>
            </w:r>
          </w:p>
        </w:tc>
        <w:tc>
          <w:tcPr>
            <w:tcW w:w="992" w:type="dxa"/>
          </w:tcPr>
          <w:p w14:paraId="24BA318E" w14:textId="77777777" w:rsidR="008B2AE3" w:rsidRPr="00152862" w:rsidRDefault="008B2AE3" w:rsidP="00B074F5">
            <w:pPr>
              <w:rPr>
                <w:rFonts w:ascii="Arial" w:hAnsi="Arial" w:cs="Arial"/>
                <w:sz w:val="16"/>
                <w:szCs w:val="16"/>
              </w:rPr>
            </w:pPr>
            <w:r w:rsidRPr="002A12FB">
              <w:rPr>
                <w:rFonts w:ascii="Arial" w:hAnsi="Arial" w:cs="Arial"/>
                <w:b/>
                <w:color w:val="FF0000"/>
              </w:rPr>
              <w:t>99</w:t>
            </w:r>
            <w:r>
              <w:rPr>
                <w:rFonts w:ascii="Arial" w:hAnsi="Arial" w:cs="Arial"/>
              </w:rPr>
              <w:t xml:space="preserve"> </w:t>
            </w:r>
            <w:r>
              <w:rPr>
                <w:rFonts w:ascii="Arial" w:hAnsi="Arial" w:cs="Arial"/>
                <w:sz w:val="16"/>
                <w:szCs w:val="16"/>
              </w:rPr>
              <w:t>73/26/1/0/0</w:t>
            </w:r>
          </w:p>
        </w:tc>
        <w:tc>
          <w:tcPr>
            <w:tcW w:w="992" w:type="dxa"/>
          </w:tcPr>
          <w:p w14:paraId="160BCFA2" w14:textId="77777777" w:rsidR="008B2AE3" w:rsidRPr="001A1991" w:rsidRDefault="008B2AE3" w:rsidP="00B074F5">
            <w:pPr>
              <w:rPr>
                <w:rFonts w:ascii="Arial" w:hAnsi="Arial" w:cs="Arial"/>
                <w:sz w:val="16"/>
                <w:szCs w:val="16"/>
              </w:rPr>
            </w:pPr>
            <w:r w:rsidRPr="00CC3D0A">
              <w:rPr>
                <w:rFonts w:ascii="Arial" w:hAnsi="Arial" w:cs="Arial"/>
                <w:b/>
                <w:color w:val="FF0000"/>
              </w:rPr>
              <w:t>9</w:t>
            </w:r>
            <w:r>
              <w:rPr>
                <w:rFonts w:ascii="Arial" w:hAnsi="Arial" w:cs="Arial"/>
                <w:b/>
                <w:color w:val="FF0000"/>
              </w:rPr>
              <w:t>8</w:t>
            </w:r>
            <w:r>
              <w:rPr>
                <w:rFonts w:ascii="Arial" w:hAnsi="Arial" w:cs="Arial"/>
              </w:rPr>
              <w:t xml:space="preserve">   </w:t>
            </w:r>
            <w:r>
              <w:rPr>
                <w:rFonts w:ascii="Arial" w:hAnsi="Arial" w:cs="Arial"/>
                <w:sz w:val="16"/>
                <w:szCs w:val="16"/>
              </w:rPr>
              <w:t>78/20/1/0/1</w:t>
            </w:r>
          </w:p>
        </w:tc>
        <w:tc>
          <w:tcPr>
            <w:tcW w:w="993" w:type="dxa"/>
          </w:tcPr>
          <w:p w14:paraId="5E29326C" w14:textId="77777777" w:rsidR="008B2AE3" w:rsidRPr="00CC3D0A" w:rsidRDefault="008B2AE3" w:rsidP="00B074F5">
            <w:pPr>
              <w:rPr>
                <w:rFonts w:ascii="Arial" w:hAnsi="Arial" w:cs="Arial"/>
                <w:b/>
                <w:color w:val="FF0000"/>
              </w:rPr>
            </w:pPr>
            <w:r>
              <w:rPr>
                <w:rFonts w:ascii="Arial" w:hAnsi="Arial" w:cs="Arial"/>
                <w:b/>
                <w:color w:val="FF0000"/>
              </w:rPr>
              <w:t xml:space="preserve">92    </w:t>
            </w:r>
            <w:r>
              <w:rPr>
                <w:rFonts w:ascii="Arial" w:hAnsi="Arial" w:cs="Arial"/>
                <w:sz w:val="16"/>
                <w:szCs w:val="16"/>
              </w:rPr>
              <w:t>67/25/3/3/2</w:t>
            </w:r>
          </w:p>
        </w:tc>
        <w:tc>
          <w:tcPr>
            <w:tcW w:w="992" w:type="dxa"/>
          </w:tcPr>
          <w:p w14:paraId="6D803864" w14:textId="77777777" w:rsidR="008B2AE3" w:rsidRDefault="008B2AE3" w:rsidP="00B074F5">
            <w:pPr>
              <w:rPr>
                <w:rFonts w:ascii="Arial" w:hAnsi="Arial" w:cs="Arial"/>
                <w:b/>
                <w:color w:val="FF0000"/>
              </w:rPr>
            </w:pPr>
            <w:r>
              <w:rPr>
                <w:rFonts w:ascii="Arial" w:hAnsi="Arial" w:cs="Arial"/>
                <w:b/>
                <w:color w:val="FF0000"/>
              </w:rPr>
              <w:t xml:space="preserve">94  </w:t>
            </w:r>
            <w:r>
              <w:rPr>
                <w:rFonts w:ascii="Arial" w:hAnsi="Arial" w:cs="Arial"/>
                <w:sz w:val="16"/>
                <w:szCs w:val="16"/>
              </w:rPr>
              <w:t>63/31/5/1/1</w:t>
            </w:r>
          </w:p>
        </w:tc>
        <w:tc>
          <w:tcPr>
            <w:tcW w:w="992" w:type="dxa"/>
            <w:tcBorders>
              <w:right w:val="single" w:sz="12" w:space="0" w:color="auto"/>
            </w:tcBorders>
          </w:tcPr>
          <w:p w14:paraId="6B004864" w14:textId="77777777" w:rsidR="008B2AE3" w:rsidRPr="002B5C26" w:rsidRDefault="008B2AE3" w:rsidP="00B074F5">
            <w:pPr>
              <w:rPr>
                <w:rFonts w:ascii="Arial" w:hAnsi="Arial" w:cs="Arial"/>
                <w:b/>
                <w:bCs/>
                <w:color w:val="FF0000"/>
              </w:rPr>
            </w:pPr>
            <w:r>
              <w:rPr>
                <w:rFonts w:ascii="Arial" w:hAnsi="Arial" w:cs="Arial"/>
                <w:b/>
                <w:color w:val="FF0000"/>
              </w:rPr>
              <w:t xml:space="preserve">98 </w:t>
            </w:r>
            <w:r>
              <w:rPr>
                <w:rFonts w:ascii="Arial" w:hAnsi="Arial" w:cs="Arial"/>
                <w:sz w:val="16"/>
                <w:szCs w:val="16"/>
              </w:rPr>
              <w:t>74/24/2/0/0</w:t>
            </w:r>
          </w:p>
        </w:tc>
        <w:tc>
          <w:tcPr>
            <w:tcW w:w="851" w:type="dxa"/>
            <w:tcBorders>
              <w:left w:val="single" w:sz="12" w:space="0" w:color="auto"/>
            </w:tcBorders>
          </w:tcPr>
          <w:p w14:paraId="04E60C1C" w14:textId="77777777" w:rsidR="008B2AE3" w:rsidRPr="00385C65" w:rsidRDefault="008B2AE3" w:rsidP="00B074F5">
            <w:pPr>
              <w:rPr>
                <w:rFonts w:ascii="Arial" w:hAnsi="Arial" w:cs="Arial"/>
                <w:bCs/>
                <w:color w:val="FF0000"/>
                <w:sz w:val="18"/>
                <w:szCs w:val="18"/>
              </w:rPr>
            </w:pPr>
            <w:r w:rsidRPr="00385C65">
              <w:rPr>
                <w:rFonts w:ascii="Arial" w:hAnsi="Arial" w:cs="Arial"/>
                <w:color w:val="FF0000"/>
                <w:sz w:val="18"/>
                <w:szCs w:val="18"/>
              </w:rPr>
              <w:t>85</w:t>
            </w:r>
            <w:r>
              <w:rPr>
                <w:rFonts w:ascii="Arial" w:hAnsi="Arial" w:cs="Arial"/>
                <w:color w:val="FF0000"/>
                <w:sz w:val="18"/>
                <w:szCs w:val="18"/>
              </w:rPr>
              <w:t>/</w:t>
            </w:r>
            <w:r w:rsidRPr="00DC0823">
              <w:rPr>
                <w:rFonts w:ascii="Arial" w:hAnsi="Arial" w:cs="Arial"/>
                <w:b/>
                <w:color w:val="FF0000"/>
              </w:rPr>
              <w:t>87</w:t>
            </w:r>
          </w:p>
        </w:tc>
        <w:tc>
          <w:tcPr>
            <w:tcW w:w="1134" w:type="dxa"/>
          </w:tcPr>
          <w:p w14:paraId="086B3151" w14:textId="77777777" w:rsidR="008B2AE3" w:rsidRDefault="008B2AE3" w:rsidP="00B074F5">
            <w:pPr>
              <w:rPr>
                <w:rFonts w:ascii="Arial" w:hAnsi="Arial" w:cs="Arial"/>
                <w:b/>
                <w:color w:val="FF0000"/>
              </w:rPr>
            </w:pPr>
            <w:r>
              <w:rPr>
                <w:rFonts w:ascii="Arial" w:hAnsi="Arial" w:cs="Arial"/>
                <w:b/>
                <w:color w:val="FF0000"/>
              </w:rPr>
              <w:t>84</w:t>
            </w:r>
          </w:p>
        </w:tc>
      </w:tr>
      <w:tr w:rsidR="008B2AE3" w:rsidRPr="00D35D4D" w14:paraId="58F17F0B" w14:textId="77777777" w:rsidTr="00B074F5">
        <w:tc>
          <w:tcPr>
            <w:tcW w:w="3686" w:type="dxa"/>
            <w:shd w:val="clear" w:color="auto" w:fill="FF9999"/>
          </w:tcPr>
          <w:p w14:paraId="72667A0B" w14:textId="77777777" w:rsidR="008B2AE3" w:rsidRPr="00D35D4D" w:rsidRDefault="008B2AE3" w:rsidP="00B074F5">
            <w:pPr>
              <w:rPr>
                <w:rFonts w:ascii="Arial" w:hAnsi="Arial" w:cs="Arial"/>
              </w:rPr>
            </w:pPr>
            <w:r w:rsidRPr="00D35D4D">
              <w:rPr>
                <w:rFonts w:ascii="Arial" w:hAnsi="Arial" w:cs="Arial"/>
              </w:rPr>
              <w:t>Were involved as much as they wanted to be in decisions about their care and treatment</w:t>
            </w:r>
          </w:p>
        </w:tc>
        <w:tc>
          <w:tcPr>
            <w:tcW w:w="992" w:type="dxa"/>
          </w:tcPr>
          <w:p w14:paraId="6064E7A3" w14:textId="77777777" w:rsidR="008B2AE3" w:rsidRPr="002A12FB" w:rsidRDefault="008B2AE3" w:rsidP="00B074F5">
            <w:pPr>
              <w:rPr>
                <w:rFonts w:ascii="Arial" w:hAnsi="Arial" w:cs="Arial"/>
                <w:sz w:val="16"/>
                <w:szCs w:val="16"/>
              </w:rPr>
            </w:pPr>
            <w:r w:rsidRPr="00A60406">
              <w:rPr>
                <w:rFonts w:ascii="Arial" w:hAnsi="Arial" w:cs="Arial"/>
                <w:b/>
                <w:color w:val="FF0000"/>
              </w:rPr>
              <w:t>99</w:t>
            </w:r>
            <w:r>
              <w:rPr>
                <w:rFonts w:ascii="Arial" w:hAnsi="Arial" w:cs="Arial"/>
              </w:rPr>
              <w:t xml:space="preserve">   </w:t>
            </w:r>
            <w:r>
              <w:rPr>
                <w:rFonts w:ascii="Arial" w:hAnsi="Arial" w:cs="Arial"/>
                <w:sz w:val="16"/>
                <w:szCs w:val="16"/>
              </w:rPr>
              <w:t>80/19/1</w:t>
            </w:r>
          </w:p>
        </w:tc>
        <w:tc>
          <w:tcPr>
            <w:tcW w:w="992" w:type="dxa"/>
          </w:tcPr>
          <w:p w14:paraId="1A174AEF" w14:textId="77777777" w:rsidR="008B2AE3" w:rsidRPr="00D35D4D" w:rsidRDefault="008B2AE3" w:rsidP="00B074F5">
            <w:pPr>
              <w:rPr>
                <w:rFonts w:ascii="Arial" w:hAnsi="Arial" w:cs="Arial"/>
              </w:rPr>
            </w:pPr>
            <w:r w:rsidRPr="00CC3D0A">
              <w:rPr>
                <w:rFonts w:ascii="Arial" w:hAnsi="Arial" w:cs="Arial"/>
                <w:b/>
                <w:color w:val="FF0000"/>
              </w:rPr>
              <w:t>9</w:t>
            </w:r>
            <w:r>
              <w:rPr>
                <w:rFonts w:ascii="Arial" w:hAnsi="Arial" w:cs="Arial"/>
                <w:b/>
                <w:color w:val="FF0000"/>
              </w:rPr>
              <w:t>8</w:t>
            </w:r>
            <w:r>
              <w:rPr>
                <w:rFonts w:ascii="Arial" w:hAnsi="Arial" w:cs="Arial"/>
              </w:rPr>
              <w:t xml:space="preserve">   </w:t>
            </w:r>
            <w:r>
              <w:rPr>
                <w:rFonts w:ascii="Arial" w:hAnsi="Arial" w:cs="Arial"/>
                <w:sz w:val="16"/>
                <w:szCs w:val="16"/>
              </w:rPr>
              <w:t>73</w:t>
            </w:r>
            <w:r w:rsidRPr="001A1991">
              <w:rPr>
                <w:rFonts w:ascii="Arial" w:hAnsi="Arial" w:cs="Arial"/>
                <w:sz w:val="16"/>
                <w:szCs w:val="16"/>
              </w:rPr>
              <w:t>/</w:t>
            </w:r>
            <w:r>
              <w:rPr>
                <w:rFonts w:ascii="Arial" w:hAnsi="Arial" w:cs="Arial"/>
                <w:sz w:val="16"/>
                <w:szCs w:val="16"/>
              </w:rPr>
              <w:t>25</w:t>
            </w:r>
            <w:r w:rsidRPr="001A1991">
              <w:rPr>
                <w:rFonts w:ascii="Arial" w:hAnsi="Arial" w:cs="Arial"/>
                <w:sz w:val="16"/>
                <w:szCs w:val="16"/>
              </w:rPr>
              <w:t>/</w:t>
            </w:r>
            <w:r>
              <w:rPr>
                <w:rFonts w:ascii="Arial" w:hAnsi="Arial" w:cs="Arial"/>
                <w:sz w:val="16"/>
                <w:szCs w:val="16"/>
              </w:rPr>
              <w:t>2</w:t>
            </w:r>
          </w:p>
        </w:tc>
        <w:tc>
          <w:tcPr>
            <w:tcW w:w="993" w:type="dxa"/>
          </w:tcPr>
          <w:p w14:paraId="0AA269D3" w14:textId="77777777" w:rsidR="008B2AE3" w:rsidRPr="00CC3D0A" w:rsidRDefault="008B2AE3" w:rsidP="00B074F5">
            <w:pPr>
              <w:rPr>
                <w:rFonts w:ascii="Arial" w:hAnsi="Arial" w:cs="Arial"/>
                <w:b/>
                <w:color w:val="FF0000"/>
              </w:rPr>
            </w:pPr>
            <w:r>
              <w:rPr>
                <w:rFonts w:ascii="Arial" w:hAnsi="Arial" w:cs="Arial"/>
                <w:b/>
                <w:color w:val="FF0000"/>
              </w:rPr>
              <w:t xml:space="preserve">90    </w:t>
            </w:r>
            <w:r>
              <w:rPr>
                <w:rFonts w:ascii="Arial" w:hAnsi="Arial" w:cs="Arial"/>
                <w:sz w:val="16"/>
                <w:szCs w:val="16"/>
              </w:rPr>
              <w:t>64/26/10</w:t>
            </w:r>
          </w:p>
        </w:tc>
        <w:tc>
          <w:tcPr>
            <w:tcW w:w="992" w:type="dxa"/>
          </w:tcPr>
          <w:p w14:paraId="13C28392" w14:textId="77777777" w:rsidR="008B2AE3" w:rsidRDefault="008B2AE3" w:rsidP="00B074F5">
            <w:pPr>
              <w:rPr>
                <w:rFonts w:ascii="Arial" w:hAnsi="Arial" w:cs="Arial"/>
                <w:b/>
                <w:color w:val="FF0000"/>
              </w:rPr>
            </w:pPr>
            <w:r>
              <w:rPr>
                <w:rFonts w:ascii="Arial" w:hAnsi="Arial" w:cs="Arial"/>
                <w:b/>
                <w:color w:val="FF0000"/>
              </w:rPr>
              <w:t xml:space="preserve">92 </w:t>
            </w:r>
            <w:r>
              <w:rPr>
                <w:rFonts w:ascii="Arial" w:hAnsi="Arial" w:cs="Arial"/>
                <w:sz w:val="16"/>
                <w:szCs w:val="16"/>
              </w:rPr>
              <w:t>62/30/8</w:t>
            </w:r>
            <w:r>
              <w:rPr>
                <w:rFonts w:ascii="Arial" w:hAnsi="Arial" w:cs="Arial"/>
                <w:b/>
                <w:color w:val="FF0000"/>
              </w:rPr>
              <w:t xml:space="preserve"> </w:t>
            </w:r>
          </w:p>
        </w:tc>
        <w:tc>
          <w:tcPr>
            <w:tcW w:w="992" w:type="dxa"/>
            <w:tcBorders>
              <w:right w:val="single" w:sz="12" w:space="0" w:color="auto"/>
            </w:tcBorders>
          </w:tcPr>
          <w:p w14:paraId="283E2932" w14:textId="77777777" w:rsidR="008B2AE3" w:rsidRPr="002B5C26" w:rsidRDefault="008B2AE3" w:rsidP="00B074F5">
            <w:pPr>
              <w:rPr>
                <w:rFonts w:ascii="Arial" w:hAnsi="Arial" w:cs="Arial"/>
                <w:b/>
                <w:bCs/>
                <w:color w:val="FF0000"/>
              </w:rPr>
            </w:pPr>
            <w:r>
              <w:rPr>
                <w:rFonts w:ascii="Arial" w:hAnsi="Arial" w:cs="Arial"/>
                <w:b/>
                <w:color w:val="FF0000"/>
              </w:rPr>
              <w:t xml:space="preserve">99 </w:t>
            </w:r>
            <w:r>
              <w:rPr>
                <w:rFonts w:ascii="Arial" w:hAnsi="Arial" w:cs="Arial"/>
                <w:sz w:val="16"/>
                <w:szCs w:val="16"/>
              </w:rPr>
              <w:t xml:space="preserve">  65/34/1</w:t>
            </w:r>
          </w:p>
        </w:tc>
        <w:tc>
          <w:tcPr>
            <w:tcW w:w="851" w:type="dxa"/>
            <w:tcBorders>
              <w:left w:val="single" w:sz="12" w:space="0" w:color="auto"/>
            </w:tcBorders>
          </w:tcPr>
          <w:p w14:paraId="73BF1CA2" w14:textId="77777777" w:rsidR="008B2AE3" w:rsidRPr="00385C65" w:rsidRDefault="008B2AE3" w:rsidP="00B074F5">
            <w:pPr>
              <w:rPr>
                <w:rFonts w:ascii="Arial" w:hAnsi="Arial" w:cs="Arial"/>
                <w:bCs/>
                <w:color w:val="FF0000"/>
                <w:sz w:val="18"/>
                <w:szCs w:val="18"/>
              </w:rPr>
            </w:pPr>
            <w:r w:rsidRPr="00385C65">
              <w:rPr>
                <w:rFonts w:ascii="Arial" w:hAnsi="Arial" w:cs="Arial"/>
                <w:color w:val="FF0000"/>
                <w:sz w:val="18"/>
                <w:szCs w:val="18"/>
              </w:rPr>
              <w:t>92</w:t>
            </w:r>
            <w:r>
              <w:rPr>
                <w:rFonts w:ascii="Arial" w:hAnsi="Arial" w:cs="Arial"/>
                <w:color w:val="FF0000"/>
                <w:sz w:val="18"/>
                <w:szCs w:val="18"/>
              </w:rPr>
              <w:t>/</w:t>
            </w:r>
            <w:r w:rsidRPr="00BC7B52">
              <w:rPr>
                <w:rFonts w:ascii="Arial" w:hAnsi="Arial" w:cs="Arial"/>
                <w:b/>
                <w:color w:val="FF0000"/>
              </w:rPr>
              <w:t>92</w:t>
            </w:r>
          </w:p>
        </w:tc>
        <w:tc>
          <w:tcPr>
            <w:tcW w:w="1134" w:type="dxa"/>
          </w:tcPr>
          <w:p w14:paraId="05BA58E8" w14:textId="77777777" w:rsidR="008B2AE3" w:rsidRDefault="008B2AE3" w:rsidP="00B074F5">
            <w:pPr>
              <w:rPr>
                <w:rFonts w:ascii="Arial" w:hAnsi="Arial" w:cs="Arial"/>
                <w:b/>
                <w:color w:val="FF0000"/>
              </w:rPr>
            </w:pPr>
            <w:r>
              <w:rPr>
                <w:rFonts w:ascii="Arial" w:hAnsi="Arial" w:cs="Arial"/>
                <w:b/>
                <w:color w:val="FF0000"/>
              </w:rPr>
              <w:t>90</w:t>
            </w:r>
          </w:p>
        </w:tc>
      </w:tr>
      <w:tr w:rsidR="008B2AE3" w:rsidRPr="00D35D4D" w14:paraId="48A07147" w14:textId="77777777" w:rsidTr="00B074F5">
        <w:tc>
          <w:tcPr>
            <w:tcW w:w="3686" w:type="dxa"/>
            <w:shd w:val="clear" w:color="auto" w:fill="FF9999"/>
          </w:tcPr>
          <w:p w14:paraId="43A39CC4" w14:textId="77777777" w:rsidR="008B2AE3" w:rsidRPr="00D35D4D" w:rsidRDefault="008B2AE3" w:rsidP="00B074F5">
            <w:pPr>
              <w:rPr>
                <w:rFonts w:ascii="Arial" w:hAnsi="Arial" w:cs="Arial"/>
              </w:rPr>
            </w:pPr>
            <w:r w:rsidRPr="00D35D4D">
              <w:rPr>
                <w:rFonts w:ascii="Arial" w:hAnsi="Arial" w:cs="Arial"/>
              </w:rPr>
              <w:t>Had confidence and trust in healthcare professional saw or spoke to</w:t>
            </w:r>
          </w:p>
        </w:tc>
        <w:tc>
          <w:tcPr>
            <w:tcW w:w="992" w:type="dxa"/>
          </w:tcPr>
          <w:p w14:paraId="76C1E7E3" w14:textId="77777777" w:rsidR="008B2AE3" w:rsidRPr="002A12FB" w:rsidRDefault="008B2AE3" w:rsidP="00B074F5">
            <w:pPr>
              <w:rPr>
                <w:rFonts w:ascii="Arial" w:hAnsi="Arial" w:cs="Arial"/>
                <w:sz w:val="16"/>
                <w:szCs w:val="16"/>
              </w:rPr>
            </w:pPr>
            <w:r w:rsidRPr="00A60406">
              <w:rPr>
                <w:rFonts w:ascii="Arial" w:hAnsi="Arial" w:cs="Arial"/>
                <w:b/>
                <w:color w:val="FF0000"/>
              </w:rPr>
              <w:t>99</w:t>
            </w:r>
            <w:r>
              <w:rPr>
                <w:rFonts w:ascii="Arial" w:hAnsi="Arial" w:cs="Arial"/>
              </w:rPr>
              <w:t xml:space="preserve">    </w:t>
            </w:r>
            <w:r>
              <w:rPr>
                <w:rFonts w:ascii="Arial" w:hAnsi="Arial" w:cs="Arial"/>
                <w:sz w:val="16"/>
                <w:szCs w:val="16"/>
              </w:rPr>
              <w:t>87/12/1</w:t>
            </w:r>
          </w:p>
        </w:tc>
        <w:tc>
          <w:tcPr>
            <w:tcW w:w="992" w:type="dxa"/>
          </w:tcPr>
          <w:p w14:paraId="07E9E3C2" w14:textId="77777777" w:rsidR="008B2AE3" w:rsidRPr="001A1991" w:rsidRDefault="008B2AE3" w:rsidP="00B074F5">
            <w:pPr>
              <w:rPr>
                <w:rFonts w:ascii="Arial" w:hAnsi="Arial" w:cs="Arial"/>
                <w:sz w:val="16"/>
                <w:szCs w:val="16"/>
              </w:rPr>
            </w:pPr>
            <w:r w:rsidRPr="00CC3D0A">
              <w:rPr>
                <w:rFonts w:ascii="Arial" w:hAnsi="Arial" w:cs="Arial"/>
                <w:b/>
                <w:color w:val="FF0000"/>
              </w:rPr>
              <w:t>9</w:t>
            </w:r>
            <w:r>
              <w:rPr>
                <w:rFonts w:ascii="Arial" w:hAnsi="Arial" w:cs="Arial"/>
                <w:b/>
                <w:color w:val="FF0000"/>
              </w:rPr>
              <w:t>8</w:t>
            </w:r>
            <w:r>
              <w:rPr>
                <w:rFonts w:ascii="Arial" w:hAnsi="Arial" w:cs="Arial"/>
              </w:rPr>
              <w:t xml:space="preserve">   </w:t>
            </w:r>
            <w:r>
              <w:rPr>
                <w:rFonts w:ascii="Arial" w:hAnsi="Arial" w:cs="Arial"/>
                <w:sz w:val="16"/>
                <w:szCs w:val="16"/>
              </w:rPr>
              <w:t>88/11/2</w:t>
            </w:r>
          </w:p>
        </w:tc>
        <w:tc>
          <w:tcPr>
            <w:tcW w:w="993" w:type="dxa"/>
          </w:tcPr>
          <w:p w14:paraId="32D3395B" w14:textId="77777777" w:rsidR="008B2AE3" w:rsidRPr="00CC3D0A" w:rsidRDefault="008B2AE3" w:rsidP="00B074F5">
            <w:pPr>
              <w:rPr>
                <w:rFonts w:ascii="Arial" w:hAnsi="Arial" w:cs="Arial"/>
                <w:b/>
                <w:color w:val="FF0000"/>
              </w:rPr>
            </w:pPr>
            <w:r>
              <w:rPr>
                <w:rFonts w:ascii="Arial" w:hAnsi="Arial" w:cs="Arial"/>
                <w:b/>
                <w:color w:val="FF0000"/>
              </w:rPr>
              <w:t>94</w:t>
            </w:r>
            <w:r>
              <w:rPr>
                <w:rFonts w:ascii="Arial" w:hAnsi="Arial" w:cs="Arial"/>
                <w:sz w:val="16"/>
                <w:szCs w:val="16"/>
              </w:rPr>
              <w:t>76/19/6/44/4/1</w:t>
            </w:r>
          </w:p>
        </w:tc>
        <w:tc>
          <w:tcPr>
            <w:tcW w:w="992" w:type="dxa"/>
          </w:tcPr>
          <w:p w14:paraId="6C4C3485" w14:textId="77777777" w:rsidR="008B2AE3" w:rsidRDefault="008B2AE3" w:rsidP="00B074F5">
            <w:pPr>
              <w:rPr>
                <w:rFonts w:ascii="Arial" w:hAnsi="Arial" w:cs="Arial"/>
                <w:b/>
                <w:color w:val="FF0000"/>
              </w:rPr>
            </w:pPr>
            <w:r>
              <w:rPr>
                <w:rFonts w:ascii="Arial" w:hAnsi="Arial" w:cs="Arial"/>
                <w:b/>
                <w:color w:val="FF0000"/>
              </w:rPr>
              <w:t xml:space="preserve">96  </w:t>
            </w:r>
            <w:r>
              <w:rPr>
                <w:rFonts w:ascii="Arial" w:hAnsi="Arial" w:cs="Arial"/>
                <w:sz w:val="16"/>
                <w:szCs w:val="16"/>
              </w:rPr>
              <w:t>79/17/4</w:t>
            </w:r>
          </w:p>
        </w:tc>
        <w:tc>
          <w:tcPr>
            <w:tcW w:w="992" w:type="dxa"/>
            <w:tcBorders>
              <w:right w:val="single" w:sz="12" w:space="0" w:color="auto"/>
            </w:tcBorders>
          </w:tcPr>
          <w:p w14:paraId="4287B1B3" w14:textId="77777777" w:rsidR="008B2AE3" w:rsidRPr="002B5C26" w:rsidRDefault="008B2AE3" w:rsidP="00B074F5">
            <w:pPr>
              <w:rPr>
                <w:rFonts w:ascii="Arial" w:hAnsi="Arial" w:cs="Arial"/>
                <w:b/>
                <w:bCs/>
                <w:color w:val="FF0000"/>
              </w:rPr>
            </w:pPr>
            <w:r>
              <w:rPr>
                <w:rFonts w:ascii="Arial" w:hAnsi="Arial" w:cs="Arial"/>
                <w:b/>
                <w:color w:val="FF0000"/>
              </w:rPr>
              <w:t xml:space="preserve">100 </w:t>
            </w:r>
            <w:r>
              <w:rPr>
                <w:rFonts w:ascii="Arial" w:hAnsi="Arial" w:cs="Arial"/>
                <w:sz w:val="16"/>
                <w:szCs w:val="16"/>
              </w:rPr>
              <w:t>72/28/0</w:t>
            </w:r>
          </w:p>
        </w:tc>
        <w:tc>
          <w:tcPr>
            <w:tcW w:w="851" w:type="dxa"/>
            <w:tcBorders>
              <w:left w:val="single" w:sz="12" w:space="0" w:color="auto"/>
            </w:tcBorders>
          </w:tcPr>
          <w:p w14:paraId="6AB902B5" w14:textId="77777777" w:rsidR="008B2AE3" w:rsidRPr="00385C65" w:rsidRDefault="008B2AE3" w:rsidP="00B074F5">
            <w:pPr>
              <w:rPr>
                <w:rFonts w:ascii="Arial" w:hAnsi="Arial" w:cs="Arial"/>
                <w:bCs/>
                <w:color w:val="FF0000"/>
                <w:sz w:val="18"/>
                <w:szCs w:val="18"/>
              </w:rPr>
            </w:pPr>
            <w:r w:rsidRPr="00385C65">
              <w:rPr>
                <w:rFonts w:ascii="Arial" w:hAnsi="Arial" w:cs="Arial"/>
                <w:color w:val="FF0000"/>
                <w:sz w:val="18"/>
                <w:szCs w:val="18"/>
              </w:rPr>
              <w:t>94</w:t>
            </w:r>
            <w:r>
              <w:rPr>
                <w:rFonts w:ascii="Arial" w:hAnsi="Arial" w:cs="Arial"/>
                <w:color w:val="FF0000"/>
                <w:sz w:val="18"/>
                <w:szCs w:val="18"/>
              </w:rPr>
              <w:t>/</w:t>
            </w:r>
            <w:r w:rsidRPr="00BC7B52">
              <w:rPr>
                <w:rFonts w:ascii="Arial" w:hAnsi="Arial" w:cs="Arial"/>
                <w:b/>
                <w:color w:val="FF0000"/>
              </w:rPr>
              <w:t>93</w:t>
            </w:r>
          </w:p>
        </w:tc>
        <w:tc>
          <w:tcPr>
            <w:tcW w:w="1134" w:type="dxa"/>
          </w:tcPr>
          <w:p w14:paraId="56A9BC0F" w14:textId="77777777" w:rsidR="008B2AE3" w:rsidRDefault="008B2AE3" w:rsidP="00B074F5">
            <w:pPr>
              <w:rPr>
                <w:rFonts w:ascii="Arial" w:hAnsi="Arial" w:cs="Arial"/>
                <w:b/>
                <w:color w:val="FF0000"/>
              </w:rPr>
            </w:pPr>
            <w:r>
              <w:rPr>
                <w:rFonts w:ascii="Arial" w:hAnsi="Arial" w:cs="Arial"/>
                <w:b/>
                <w:color w:val="FF0000"/>
              </w:rPr>
              <w:t>93</w:t>
            </w:r>
          </w:p>
        </w:tc>
      </w:tr>
      <w:tr w:rsidR="008B2AE3" w:rsidRPr="00D35D4D" w14:paraId="15A185E1" w14:textId="77777777" w:rsidTr="00B074F5">
        <w:trPr>
          <w:trHeight w:val="129"/>
        </w:trPr>
        <w:tc>
          <w:tcPr>
            <w:tcW w:w="3686" w:type="dxa"/>
            <w:shd w:val="clear" w:color="auto" w:fill="FF9999"/>
          </w:tcPr>
          <w:p w14:paraId="4E2684DD" w14:textId="77777777" w:rsidR="008B2AE3" w:rsidRPr="00D35D4D" w:rsidRDefault="008B2AE3" w:rsidP="00B074F5">
            <w:pPr>
              <w:rPr>
                <w:rFonts w:ascii="Arial" w:hAnsi="Arial" w:cs="Arial"/>
              </w:rPr>
            </w:pPr>
            <w:r w:rsidRPr="00D35D4D">
              <w:rPr>
                <w:rFonts w:ascii="Arial" w:hAnsi="Arial" w:cs="Arial"/>
              </w:rPr>
              <w:t>Felt their needs were met</w:t>
            </w:r>
            <w:r>
              <w:rPr>
                <w:rFonts w:ascii="Arial" w:hAnsi="Arial" w:cs="Arial"/>
              </w:rPr>
              <w:t xml:space="preserve"> </w:t>
            </w:r>
          </w:p>
        </w:tc>
        <w:tc>
          <w:tcPr>
            <w:tcW w:w="992" w:type="dxa"/>
          </w:tcPr>
          <w:p w14:paraId="36C3E47B" w14:textId="77777777" w:rsidR="008B2AE3" w:rsidRPr="00A60406" w:rsidRDefault="008B2AE3" w:rsidP="00B074F5">
            <w:pPr>
              <w:rPr>
                <w:rFonts w:ascii="Arial" w:hAnsi="Arial" w:cs="Arial"/>
                <w:sz w:val="16"/>
                <w:szCs w:val="16"/>
              </w:rPr>
            </w:pPr>
            <w:r w:rsidRPr="002665DD">
              <w:rPr>
                <w:rFonts w:ascii="Arial" w:hAnsi="Arial" w:cs="Arial"/>
                <w:b/>
                <w:color w:val="FF0000"/>
              </w:rPr>
              <w:t>99</w:t>
            </w:r>
            <w:r>
              <w:rPr>
                <w:rFonts w:ascii="Arial" w:hAnsi="Arial" w:cs="Arial"/>
              </w:rPr>
              <w:t xml:space="preserve">    </w:t>
            </w:r>
            <w:r>
              <w:rPr>
                <w:rFonts w:ascii="Arial" w:hAnsi="Arial" w:cs="Arial"/>
                <w:sz w:val="16"/>
                <w:szCs w:val="16"/>
              </w:rPr>
              <w:t>79/20/1</w:t>
            </w:r>
          </w:p>
        </w:tc>
        <w:tc>
          <w:tcPr>
            <w:tcW w:w="992" w:type="dxa"/>
          </w:tcPr>
          <w:p w14:paraId="1421267E" w14:textId="77777777" w:rsidR="008B2AE3" w:rsidRPr="001A1991" w:rsidRDefault="008B2AE3" w:rsidP="00B074F5">
            <w:pPr>
              <w:rPr>
                <w:rFonts w:ascii="Arial" w:hAnsi="Arial" w:cs="Arial"/>
                <w:sz w:val="16"/>
                <w:szCs w:val="16"/>
              </w:rPr>
            </w:pPr>
            <w:r w:rsidRPr="00CC3D0A">
              <w:rPr>
                <w:rFonts w:ascii="Arial" w:hAnsi="Arial" w:cs="Arial"/>
                <w:b/>
                <w:color w:val="FF0000"/>
              </w:rPr>
              <w:t>9</w:t>
            </w:r>
            <w:r>
              <w:rPr>
                <w:rFonts w:ascii="Arial" w:hAnsi="Arial" w:cs="Arial"/>
                <w:b/>
                <w:color w:val="FF0000"/>
              </w:rPr>
              <w:t>5</w:t>
            </w:r>
            <w:r>
              <w:rPr>
                <w:rFonts w:ascii="Arial" w:hAnsi="Arial" w:cs="Arial"/>
              </w:rPr>
              <w:t xml:space="preserve">   </w:t>
            </w:r>
            <w:r>
              <w:rPr>
                <w:rFonts w:ascii="Arial" w:hAnsi="Arial" w:cs="Arial"/>
                <w:sz w:val="16"/>
                <w:szCs w:val="16"/>
              </w:rPr>
              <w:t>72/23/5</w:t>
            </w:r>
          </w:p>
        </w:tc>
        <w:tc>
          <w:tcPr>
            <w:tcW w:w="993" w:type="dxa"/>
          </w:tcPr>
          <w:p w14:paraId="56CE6126" w14:textId="77777777" w:rsidR="008B2AE3" w:rsidRPr="00CC3D0A" w:rsidRDefault="008B2AE3" w:rsidP="00B074F5">
            <w:pPr>
              <w:rPr>
                <w:rFonts w:ascii="Arial" w:hAnsi="Arial" w:cs="Arial"/>
                <w:b/>
                <w:color w:val="FF0000"/>
              </w:rPr>
            </w:pPr>
            <w:r>
              <w:rPr>
                <w:rFonts w:ascii="Arial" w:hAnsi="Arial" w:cs="Arial"/>
                <w:b/>
                <w:color w:val="FF0000"/>
              </w:rPr>
              <w:t xml:space="preserve">92    </w:t>
            </w:r>
            <w:r>
              <w:rPr>
                <w:rFonts w:ascii="Arial" w:hAnsi="Arial" w:cs="Arial"/>
                <w:sz w:val="16"/>
                <w:szCs w:val="16"/>
              </w:rPr>
              <w:t>65/27/8</w:t>
            </w:r>
          </w:p>
        </w:tc>
        <w:tc>
          <w:tcPr>
            <w:tcW w:w="992" w:type="dxa"/>
          </w:tcPr>
          <w:p w14:paraId="4671E38B" w14:textId="77777777" w:rsidR="008B2AE3" w:rsidRDefault="008B2AE3" w:rsidP="00B074F5">
            <w:pPr>
              <w:rPr>
                <w:rFonts w:ascii="Arial" w:hAnsi="Arial" w:cs="Arial"/>
                <w:b/>
                <w:color w:val="FF0000"/>
              </w:rPr>
            </w:pPr>
            <w:r>
              <w:rPr>
                <w:rFonts w:ascii="Arial" w:hAnsi="Arial" w:cs="Arial"/>
                <w:b/>
                <w:color w:val="FF0000"/>
              </w:rPr>
              <w:t xml:space="preserve">92  </w:t>
            </w:r>
            <w:r>
              <w:rPr>
                <w:rFonts w:ascii="Arial" w:hAnsi="Arial" w:cs="Arial"/>
                <w:sz w:val="16"/>
                <w:szCs w:val="16"/>
              </w:rPr>
              <w:t>63/28/8</w:t>
            </w:r>
          </w:p>
        </w:tc>
        <w:tc>
          <w:tcPr>
            <w:tcW w:w="992" w:type="dxa"/>
            <w:tcBorders>
              <w:right w:val="single" w:sz="12" w:space="0" w:color="auto"/>
            </w:tcBorders>
          </w:tcPr>
          <w:p w14:paraId="1A332530" w14:textId="77777777" w:rsidR="008B2AE3" w:rsidRPr="002B5C26" w:rsidRDefault="008B2AE3" w:rsidP="00B074F5">
            <w:pPr>
              <w:rPr>
                <w:rFonts w:ascii="Arial" w:hAnsi="Arial" w:cs="Arial"/>
                <w:b/>
                <w:bCs/>
                <w:color w:val="FF0000"/>
              </w:rPr>
            </w:pPr>
            <w:r>
              <w:rPr>
                <w:rFonts w:ascii="Arial" w:hAnsi="Arial" w:cs="Arial"/>
                <w:b/>
                <w:color w:val="FF0000"/>
              </w:rPr>
              <w:t xml:space="preserve">95  </w:t>
            </w:r>
            <w:r>
              <w:rPr>
                <w:rFonts w:ascii="Arial" w:hAnsi="Arial" w:cs="Arial"/>
                <w:sz w:val="16"/>
                <w:szCs w:val="16"/>
              </w:rPr>
              <w:t>65/30/5</w:t>
            </w:r>
          </w:p>
        </w:tc>
        <w:tc>
          <w:tcPr>
            <w:tcW w:w="851" w:type="dxa"/>
            <w:tcBorders>
              <w:left w:val="single" w:sz="12" w:space="0" w:color="auto"/>
            </w:tcBorders>
          </w:tcPr>
          <w:p w14:paraId="3726662C" w14:textId="77777777" w:rsidR="008B2AE3" w:rsidRPr="00385C65" w:rsidRDefault="008B2AE3" w:rsidP="00B074F5">
            <w:pPr>
              <w:rPr>
                <w:rFonts w:ascii="Arial" w:hAnsi="Arial" w:cs="Arial"/>
                <w:bCs/>
                <w:color w:val="FF0000"/>
                <w:sz w:val="18"/>
                <w:szCs w:val="18"/>
              </w:rPr>
            </w:pPr>
            <w:r w:rsidRPr="00385C65">
              <w:rPr>
                <w:rFonts w:ascii="Arial" w:hAnsi="Arial" w:cs="Arial"/>
                <w:color w:val="FF0000"/>
                <w:sz w:val="18"/>
                <w:szCs w:val="18"/>
              </w:rPr>
              <w:t>93</w:t>
            </w:r>
            <w:r>
              <w:rPr>
                <w:rFonts w:ascii="Arial" w:hAnsi="Arial" w:cs="Arial"/>
                <w:color w:val="FF0000"/>
                <w:sz w:val="18"/>
                <w:szCs w:val="18"/>
              </w:rPr>
              <w:t>/</w:t>
            </w:r>
            <w:r w:rsidRPr="00B823E6">
              <w:rPr>
                <w:rFonts w:ascii="Arial" w:hAnsi="Arial" w:cs="Arial"/>
                <w:b/>
                <w:color w:val="FF0000"/>
              </w:rPr>
              <w:t>91</w:t>
            </w:r>
          </w:p>
        </w:tc>
        <w:tc>
          <w:tcPr>
            <w:tcW w:w="1134" w:type="dxa"/>
          </w:tcPr>
          <w:p w14:paraId="572A879D" w14:textId="77777777" w:rsidR="008B2AE3" w:rsidRDefault="008B2AE3" w:rsidP="00B074F5">
            <w:pPr>
              <w:rPr>
                <w:rFonts w:ascii="Arial" w:hAnsi="Arial" w:cs="Arial"/>
                <w:b/>
                <w:color w:val="FF0000"/>
              </w:rPr>
            </w:pPr>
            <w:r>
              <w:rPr>
                <w:rFonts w:ascii="Arial" w:hAnsi="Arial" w:cs="Arial"/>
                <w:b/>
                <w:color w:val="FF0000"/>
              </w:rPr>
              <w:t>91</w:t>
            </w:r>
          </w:p>
        </w:tc>
      </w:tr>
      <w:tr w:rsidR="008B2AE3" w:rsidRPr="00D35D4D" w14:paraId="1B8B2A2C" w14:textId="77777777" w:rsidTr="00B074F5">
        <w:tc>
          <w:tcPr>
            <w:tcW w:w="3686" w:type="dxa"/>
            <w:shd w:val="clear" w:color="auto" w:fill="FFFF66"/>
          </w:tcPr>
          <w:p w14:paraId="7099B52B" w14:textId="77777777" w:rsidR="008B2AE3" w:rsidRPr="00D35D4D" w:rsidRDefault="008B2AE3" w:rsidP="00B074F5">
            <w:pPr>
              <w:rPr>
                <w:rFonts w:ascii="Arial" w:hAnsi="Arial" w:cs="Arial"/>
              </w:rPr>
            </w:pPr>
            <w:r w:rsidRPr="00D35D4D">
              <w:rPr>
                <w:rFonts w:ascii="Arial" w:hAnsi="Arial" w:cs="Arial"/>
              </w:rPr>
              <w:t>Have had enough support from local services or organisations in the last 12 months</w:t>
            </w:r>
          </w:p>
        </w:tc>
        <w:tc>
          <w:tcPr>
            <w:tcW w:w="992" w:type="dxa"/>
          </w:tcPr>
          <w:p w14:paraId="53C827CF" w14:textId="77777777" w:rsidR="008B2AE3" w:rsidRPr="002665DD" w:rsidRDefault="008B2AE3" w:rsidP="00B074F5">
            <w:pPr>
              <w:rPr>
                <w:rFonts w:ascii="Arial" w:hAnsi="Arial" w:cs="Arial"/>
                <w:sz w:val="16"/>
                <w:szCs w:val="16"/>
              </w:rPr>
            </w:pPr>
            <w:r w:rsidRPr="002665DD">
              <w:rPr>
                <w:rFonts w:ascii="Arial" w:hAnsi="Arial" w:cs="Arial"/>
                <w:b/>
                <w:color w:val="FF0000"/>
              </w:rPr>
              <w:t>96</w:t>
            </w:r>
            <w:r>
              <w:rPr>
                <w:rFonts w:ascii="Arial" w:hAnsi="Arial" w:cs="Arial"/>
              </w:rPr>
              <w:t xml:space="preserve">    </w:t>
            </w:r>
            <w:r>
              <w:rPr>
                <w:rFonts w:ascii="Arial" w:hAnsi="Arial" w:cs="Arial"/>
                <w:sz w:val="16"/>
                <w:szCs w:val="16"/>
              </w:rPr>
              <w:t>61/35/4</w:t>
            </w:r>
          </w:p>
        </w:tc>
        <w:tc>
          <w:tcPr>
            <w:tcW w:w="992" w:type="dxa"/>
          </w:tcPr>
          <w:p w14:paraId="40AC0D56" w14:textId="77777777" w:rsidR="008B2AE3" w:rsidRPr="00CC3D0A" w:rsidRDefault="008B2AE3" w:rsidP="00B074F5">
            <w:pPr>
              <w:rPr>
                <w:rFonts w:ascii="Arial" w:hAnsi="Arial" w:cs="Arial"/>
                <w:sz w:val="16"/>
                <w:szCs w:val="16"/>
              </w:rPr>
            </w:pPr>
            <w:r>
              <w:rPr>
                <w:rFonts w:ascii="Arial" w:hAnsi="Arial" w:cs="Arial"/>
                <w:b/>
                <w:color w:val="FF0000"/>
              </w:rPr>
              <w:t>94</w:t>
            </w:r>
            <w:r>
              <w:rPr>
                <w:rFonts w:ascii="Arial" w:hAnsi="Arial" w:cs="Arial"/>
              </w:rPr>
              <w:t xml:space="preserve">  </w:t>
            </w:r>
            <w:r>
              <w:rPr>
                <w:rFonts w:ascii="Arial" w:hAnsi="Arial" w:cs="Arial"/>
                <w:sz w:val="16"/>
                <w:szCs w:val="16"/>
              </w:rPr>
              <w:t>74/19/6</w:t>
            </w:r>
          </w:p>
        </w:tc>
        <w:tc>
          <w:tcPr>
            <w:tcW w:w="993" w:type="dxa"/>
          </w:tcPr>
          <w:p w14:paraId="23886D9E" w14:textId="77777777" w:rsidR="008B2AE3" w:rsidRDefault="008B2AE3" w:rsidP="00B074F5">
            <w:pPr>
              <w:rPr>
                <w:rFonts w:ascii="Arial" w:hAnsi="Arial" w:cs="Arial"/>
                <w:b/>
                <w:color w:val="FF0000"/>
              </w:rPr>
            </w:pPr>
            <w:r>
              <w:rPr>
                <w:rFonts w:ascii="Arial" w:hAnsi="Arial" w:cs="Arial"/>
                <w:b/>
                <w:color w:val="FF0000"/>
              </w:rPr>
              <w:t xml:space="preserve">68    </w:t>
            </w:r>
            <w:r>
              <w:rPr>
                <w:rFonts w:ascii="Arial" w:hAnsi="Arial" w:cs="Arial"/>
                <w:sz w:val="16"/>
                <w:szCs w:val="16"/>
              </w:rPr>
              <w:t>31/37/32</w:t>
            </w:r>
          </w:p>
        </w:tc>
        <w:tc>
          <w:tcPr>
            <w:tcW w:w="992" w:type="dxa"/>
          </w:tcPr>
          <w:p w14:paraId="43E203EA" w14:textId="77777777" w:rsidR="008B2AE3" w:rsidRDefault="008B2AE3" w:rsidP="00B074F5">
            <w:pPr>
              <w:rPr>
                <w:rFonts w:ascii="Arial" w:hAnsi="Arial" w:cs="Arial"/>
                <w:b/>
                <w:color w:val="FF0000"/>
              </w:rPr>
            </w:pPr>
            <w:r>
              <w:rPr>
                <w:rFonts w:ascii="Arial" w:hAnsi="Arial" w:cs="Arial"/>
                <w:b/>
                <w:color w:val="FF0000"/>
              </w:rPr>
              <w:t xml:space="preserve">82  </w:t>
            </w:r>
            <w:r>
              <w:rPr>
                <w:rFonts w:ascii="Arial" w:hAnsi="Arial" w:cs="Arial"/>
                <w:sz w:val="16"/>
                <w:szCs w:val="16"/>
              </w:rPr>
              <w:t>49/33/18</w:t>
            </w:r>
          </w:p>
        </w:tc>
        <w:tc>
          <w:tcPr>
            <w:tcW w:w="992" w:type="dxa"/>
            <w:tcBorders>
              <w:right w:val="single" w:sz="12" w:space="0" w:color="auto"/>
            </w:tcBorders>
          </w:tcPr>
          <w:p w14:paraId="50BD06B7" w14:textId="77777777" w:rsidR="008B2AE3" w:rsidRPr="002B5C26" w:rsidRDefault="008B2AE3" w:rsidP="00B074F5">
            <w:pPr>
              <w:rPr>
                <w:rFonts w:ascii="Arial" w:hAnsi="Arial" w:cs="Arial"/>
                <w:b/>
                <w:bCs/>
                <w:color w:val="FF0000"/>
              </w:rPr>
            </w:pPr>
            <w:r>
              <w:rPr>
                <w:rFonts w:ascii="Arial" w:hAnsi="Arial" w:cs="Arial"/>
                <w:b/>
                <w:color w:val="FF0000"/>
              </w:rPr>
              <w:t xml:space="preserve">71 </w:t>
            </w:r>
            <w:r>
              <w:rPr>
                <w:rFonts w:ascii="Arial" w:hAnsi="Arial" w:cs="Arial"/>
                <w:sz w:val="16"/>
                <w:szCs w:val="16"/>
              </w:rPr>
              <w:t>34/36/29</w:t>
            </w:r>
          </w:p>
        </w:tc>
        <w:tc>
          <w:tcPr>
            <w:tcW w:w="851" w:type="dxa"/>
            <w:tcBorders>
              <w:left w:val="single" w:sz="12" w:space="0" w:color="auto"/>
            </w:tcBorders>
          </w:tcPr>
          <w:p w14:paraId="7EB78B18" w14:textId="77777777" w:rsidR="008B2AE3" w:rsidRPr="00385C65" w:rsidRDefault="008B2AE3" w:rsidP="00B074F5">
            <w:pPr>
              <w:rPr>
                <w:rFonts w:ascii="Arial" w:hAnsi="Arial" w:cs="Arial"/>
                <w:bCs/>
                <w:color w:val="FF0000"/>
                <w:sz w:val="18"/>
                <w:szCs w:val="18"/>
              </w:rPr>
            </w:pPr>
            <w:r w:rsidRPr="00385C65">
              <w:rPr>
                <w:rFonts w:ascii="Arial" w:hAnsi="Arial" w:cs="Arial"/>
                <w:color w:val="FF0000"/>
                <w:sz w:val="18"/>
                <w:szCs w:val="18"/>
              </w:rPr>
              <w:t>68</w:t>
            </w:r>
            <w:r>
              <w:rPr>
                <w:rFonts w:ascii="Arial" w:hAnsi="Arial" w:cs="Arial"/>
                <w:color w:val="FF0000"/>
                <w:sz w:val="18"/>
                <w:szCs w:val="18"/>
              </w:rPr>
              <w:t>/</w:t>
            </w:r>
            <w:r w:rsidRPr="00B823E6">
              <w:rPr>
                <w:rFonts w:ascii="Arial" w:hAnsi="Arial" w:cs="Arial"/>
                <w:b/>
                <w:color w:val="FF0000"/>
              </w:rPr>
              <w:t>70</w:t>
            </w:r>
          </w:p>
        </w:tc>
        <w:tc>
          <w:tcPr>
            <w:tcW w:w="1134" w:type="dxa"/>
          </w:tcPr>
          <w:p w14:paraId="62601825" w14:textId="77777777" w:rsidR="008B2AE3" w:rsidRDefault="008B2AE3" w:rsidP="00B074F5">
            <w:pPr>
              <w:rPr>
                <w:rFonts w:ascii="Arial" w:hAnsi="Arial" w:cs="Arial"/>
                <w:b/>
                <w:color w:val="FF0000"/>
              </w:rPr>
            </w:pPr>
            <w:r>
              <w:rPr>
                <w:rFonts w:ascii="Arial" w:hAnsi="Arial" w:cs="Arial"/>
                <w:b/>
                <w:color w:val="FF0000"/>
              </w:rPr>
              <w:t>65</w:t>
            </w:r>
          </w:p>
        </w:tc>
      </w:tr>
      <w:tr w:rsidR="008B2AE3" w:rsidRPr="00D35D4D" w14:paraId="051608E3" w14:textId="77777777" w:rsidTr="00B074F5">
        <w:tc>
          <w:tcPr>
            <w:tcW w:w="3686" w:type="dxa"/>
            <w:shd w:val="clear" w:color="auto" w:fill="66FF33"/>
          </w:tcPr>
          <w:p w14:paraId="44DD8E96" w14:textId="77777777" w:rsidR="008B2AE3" w:rsidRPr="00D35D4D" w:rsidRDefault="008B2AE3" w:rsidP="00B074F5">
            <w:pPr>
              <w:rPr>
                <w:rFonts w:ascii="Arial" w:hAnsi="Arial" w:cs="Arial"/>
              </w:rPr>
            </w:pPr>
            <w:r w:rsidRPr="00D35D4D">
              <w:rPr>
                <w:rFonts w:ascii="Arial" w:hAnsi="Arial" w:cs="Arial"/>
              </w:rPr>
              <w:t>Describe their overall experience of the practice as good</w:t>
            </w:r>
          </w:p>
        </w:tc>
        <w:tc>
          <w:tcPr>
            <w:tcW w:w="992" w:type="dxa"/>
          </w:tcPr>
          <w:p w14:paraId="02B3D79A" w14:textId="77777777" w:rsidR="008B2AE3" w:rsidRPr="002665DD" w:rsidRDefault="008B2AE3" w:rsidP="00B074F5">
            <w:pPr>
              <w:rPr>
                <w:rFonts w:ascii="Arial" w:hAnsi="Arial" w:cs="Arial"/>
                <w:sz w:val="16"/>
                <w:szCs w:val="16"/>
              </w:rPr>
            </w:pPr>
            <w:r w:rsidRPr="002665DD">
              <w:rPr>
                <w:rFonts w:ascii="Arial" w:hAnsi="Arial" w:cs="Arial"/>
                <w:b/>
                <w:color w:val="FF0000"/>
              </w:rPr>
              <w:t>96</w:t>
            </w:r>
            <w:r>
              <w:rPr>
                <w:rFonts w:ascii="Arial" w:hAnsi="Arial" w:cs="Arial"/>
              </w:rPr>
              <w:t xml:space="preserve">  </w:t>
            </w:r>
            <w:r>
              <w:rPr>
                <w:rFonts w:ascii="Arial" w:hAnsi="Arial" w:cs="Arial"/>
                <w:sz w:val="16"/>
                <w:szCs w:val="16"/>
              </w:rPr>
              <w:t>64/31/4/1/0</w:t>
            </w:r>
          </w:p>
        </w:tc>
        <w:tc>
          <w:tcPr>
            <w:tcW w:w="992" w:type="dxa"/>
          </w:tcPr>
          <w:p w14:paraId="4862F0E2" w14:textId="77777777" w:rsidR="008B2AE3" w:rsidRPr="00CC3D0A" w:rsidRDefault="008B2AE3" w:rsidP="00B074F5">
            <w:pPr>
              <w:rPr>
                <w:rFonts w:ascii="Arial" w:hAnsi="Arial" w:cs="Arial"/>
                <w:sz w:val="16"/>
                <w:szCs w:val="16"/>
              </w:rPr>
            </w:pPr>
            <w:r>
              <w:rPr>
                <w:rFonts w:ascii="Arial" w:hAnsi="Arial" w:cs="Arial"/>
                <w:b/>
                <w:color w:val="FF0000"/>
              </w:rPr>
              <w:t>95</w:t>
            </w:r>
            <w:r>
              <w:rPr>
                <w:rFonts w:ascii="Arial" w:hAnsi="Arial" w:cs="Arial"/>
              </w:rPr>
              <w:t xml:space="preserve">   </w:t>
            </w:r>
            <w:r>
              <w:rPr>
                <w:rFonts w:ascii="Arial" w:hAnsi="Arial" w:cs="Arial"/>
                <w:sz w:val="16"/>
                <w:szCs w:val="16"/>
              </w:rPr>
              <w:t>71/24/3/1/1</w:t>
            </w:r>
          </w:p>
        </w:tc>
        <w:tc>
          <w:tcPr>
            <w:tcW w:w="993" w:type="dxa"/>
          </w:tcPr>
          <w:p w14:paraId="16BFE1F4" w14:textId="77777777" w:rsidR="008B2AE3" w:rsidRDefault="008B2AE3" w:rsidP="00B074F5">
            <w:pPr>
              <w:rPr>
                <w:rFonts w:ascii="Arial" w:hAnsi="Arial" w:cs="Arial"/>
                <w:b/>
                <w:color w:val="FF0000"/>
              </w:rPr>
            </w:pPr>
            <w:r>
              <w:rPr>
                <w:rFonts w:ascii="Arial" w:hAnsi="Arial" w:cs="Arial"/>
                <w:b/>
                <w:color w:val="FF0000"/>
              </w:rPr>
              <w:t xml:space="preserve">88    </w:t>
            </w:r>
            <w:r>
              <w:rPr>
                <w:rFonts w:ascii="Arial" w:hAnsi="Arial" w:cs="Arial"/>
                <w:sz w:val="16"/>
                <w:szCs w:val="16"/>
              </w:rPr>
              <w:t>59/29/5/6/1</w:t>
            </w:r>
          </w:p>
        </w:tc>
        <w:tc>
          <w:tcPr>
            <w:tcW w:w="992" w:type="dxa"/>
          </w:tcPr>
          <w:p w14:paraId="5A4BFB92" w14:textId="77777777" w:rsidR="008B2AE3" w:rsidRDefault="008B2AE3" w:rsidP="00B074F5">
            <w:pPr>
              <w:rPr>
                <w:rFonts w:ascii="Arial" w:hAnsi="Arial" w:cs="Arial"/>
                <w:b/>
                <w:color w:val="FF0000"/>
              </w:rPr>
            </w:pPr>
            <w:r>
              <w:rPr>
                <w:rFonts w:ascii="Arial" w:hAnsi="Arial" w:cs="Arial"/>
                <w:b/>
                <w:color w:val="FF0000"/>
              </w:rPr>
              <w:t xml:space="preserve">78  </w:t>
            </w:r>
            <w:r>
              <w:rPr>
                <w:rFonts w:ascii="Arial" w:hAnsi="Arial" w:cs="Arial"/>
                <w:sz w:val="16"/>
                <w:szCs w:val="16"/>
              </w:rPr>
              <w:t>543/34/14/4/4</w:t>
            </w:r>
          </w:p>
        </w:tc>
        <w:tc>
          <w:tcPr>
            <w:tcW w:w="992" w:type="dxa"/>
            <w:tcBorders>
              <w:right w:val="single" w:sz="12" w:space="0" w:color="auto"/>
            </w:tcBorders>
          </w:tcPr>
          <w:p w14:paraId="2FFEF724" w14:textId="77777777" w:rsidR="008B2AE3" w:rsidRPr="002B5C26" w:rsidRDefault="008B2AE3" w:rsidP="00B074F5">
            <w:pPr>
              <w:rPr>
                <w:rFonts w:ascii="Arial" w:hAnsi="Arial" w:cs="Arial"/>
                <w:b/>
                <w:bCs/>
                <w:color w:val="FF0000"/>
              </w:rPr>
            </w:pPr>
            <w:r>
              <w:rPr>
                <w:rFonts w:ascii="Arial" w:hAnsi="Arial" w:cs="Arial"/>
                <w:b/>
                <w:color w:val="FF0000"/>
              </w:rPr>
              <w:t xml:space="preserve">90 </w:t>
            </w:r>
            <w:r>
              <w:rPr>
                <w:rFonts w:ascii="Arial" w:hAnsi="Arial" w:cs="Arial"/>
                <w:sz w:val="16"/>
                <w:szCs w:val="16"/>
              </w:rPr>
              <w:t>59/31/8/1/0</w:t>
            </w:r>
          </w:p>
        </w:tc>
        <w:tc>
          <w:tcPr>
            <w:tcW w:w="851" w:type="dxa"/>
            <w:tcBorders>
              <w:left w:val="single" w:sz="12" w:space="0" w:color="auto"/>
            </w:tcBorders>
          </w:tcPr>
          <w:p w14:paraId="635BF785" w14:textId="77777777" w:rsidR="008B2AE3" w:rsidRPr="00385C65" w:rsidRDefault="008B2AE3" w:rsidP="00B074F5">
            <w:pPr>
              <w:rPr>
                <w:rFonts w:ascii="Arial" w:hAnsi="Arial" w:cs="Arial"/>
                <w:bCs/>
                <w:color w:val="FF0000"/>
                <w:sz w:val="18"/>
                <w:szCs w:val="18"/>
              </w:rPr>
            </w:pPr>
            <w:r w:rsidRPr="00385C65">
              <w:rPr>
                <w:rFonts w:ascii="Arial" w:hAnsi="Arial" w:cs="Arial"/>
                <w:color w:val="FF0000"/>
                <w:sz w:val="18"/>
                <w:szCs w:val="18"/>
              </w:rPr>
              <w:t>73</w:t>
            </w:r>
            <w:r>
              <w:rPr>
                <w:rFonts w:ascii="Arial" w:hAnsi="Arial" w:cs="Arial"/>
                <w:color w:val="FF0000"/>
                <w:sz w:val="18"/>
                <w:szCs w:val="18"/>
              </w:rPr>
              <w:t>/</w:t>
            </w:r>
            <w:r w:rsidRPr="00B823E6">
              <w:rPr>
                <w:rFonts w:ascii="Arial" w:hAnsi="Arial" w:cs="Arial"/>
                <w:b/>
                <w:color w:val="FF0000"/>
              </w:rPr>
              <w:t>75</w:t>
            </w:r>
          </w:p>
        </w:tc>
        <w:tc>
          <w:tcPr>
            <w:tcW w:w="1134" w:type="dxa"/>
          </w:tcPr>
          <w:p w14:paraId="5A33822E" w14:textId="77777777" w:rsidR="008B2AE3" w:rsidRDefault="008B2AE3" w:rsidP="00B074F5">
            <w:pPr>
              <w:rPr>
                <w:rFonts w:ascii="Arial" w:hAnsi="Arial" w:cs="Arial"/>
                <w:b/>
                <w:color w:val="FF0000"/>
              </w:rPr>
            </w:pPr>
            <w:r>
              <w:rPr>
                <w:rFonts w:ascii="Arial" w:hAnsi="Arial" w:cs="Arial"/>
                <w:b/>
                <w:color w:val="FF0000"/>
              </w:rPr>
              <w:t>71</w:t>
            </w:r>
          </w:p>
        </w:tc>
      </w:tr>
    </w:tbl>
    <w:p w14:paraId="395FAEB4" w14:textId="77777777" w:rsidR="008B2AE3" w:rsidRDefault="008B2AE3" w:rsidP="008B2AE3">
      <w:pPr>
        <w:spacing w:after="0" w:line="240" w:lineRule="auto"/>
        <w:rPr>
          <w:b/>
          <w:sz w:val="28"/>
          <w:szCs w:val="28"/>
        </w:rPr>
      </w:pPr>
    </w:p>
    <w:tbl>
      <w:tblPr>
        <w:tblStyle w:val="TableGrid"/>
        <w:tblpPr w:leftFromText="180" w:rightFromText="180" w:vertAnchor="text" w:horzAnchor="margin" w:tblpY="-15"/>
        <w:tblW w:w="0" w:type="auto"/>
        <w:tblLook w:val="04A0" w:firstRow="1" w:lastRow="0" w:firstColumn="1" w:lastColumn="0" w:noHBand="0" w:noVBand="1"/>
      </w:tblPr>
      <w:tblGrid>
        <w:gridCol w:w="338"/>
        <w:gridCol w:w="1165"/>
        <w:gridCol w:w="352"/>
        <w:gridCol w:w="1769"/>
        <w:gridCol w:w="352"/>
        <w:gridCol w:w="1769"/>
        <w:gridCol w:w="352"/>
        <w:gridCol w:w="1024"/>
        <w:gridCol w:w="405"/>
        <w:gridCol w:w="1495"/>
      </w:tblGrid>
      <w:tr w:rsidR="008B2AE3" w14:paraId="1B3F97B0" w14:textId="77777777" w:rsidTr="00B074F5">
        <w:trPr>
          <w:trHeight w:val="276"/>
        </w:trPr>
        <w:tc>
          <w:tcPr>
            <w:tcW w:w="338" w:type="dxa"/>
            <w:shd w:val="clear" w:color="auto" w:fill="66FFFF"/>
          </w:tcPr>
          <w:p w14:paraId="26BDF8BF" w14:textId="77777777" w:rsidR="008B2AE3" w:rsidRDefault="008B2AE3" w:rsidP="00B074F5"/>
        </w:tc>
        <w:tc>
          <w:tcPr>
            <w:tcW w:w="1165" w:type="dxa"/>
            <w:tcBorders>
              <w:top w:val="nil"/>
              <w:bottom w:val="nil"/>
            </w:tcBorders>
          </w:tcPr>
          <w:p w14:paraId="60FC8A8E" w14:textId="77777777" w:rsidR="008B2AE3" w:rsidRDefault="008B2AE3" w:rsidP="00B074F5">
            <w:r>
              <w:t>GP services</w:t>
            </w:r>
          </w:p>
        </w:tc>
        <w:tc>
          <w:tcPr>
            <w:tcW w:w="352" w:type="dxa"/>
            <w:shd w:val="clear" w:color="auto" w:fill="FF9933"/>
          </w:tcPr>
          <w:p w14:paraId="535C5B40" w14:textId="77777777" w:rsidR="008B2AE3" w:rsidRDefault="008B2AE3" w:rsidP="00B074F5"/>
        </w:tc>
        <w:tc>
          <w:tcPr>
            <w:tcW w:w="1769" w:type="dxa"/>
            <w:tcBorders>
              <w:top w:val="nil"/>
              <w:bottom w:val="nil"/>
            </w:tcBorders>
          </w:tcPr>
          <w:p w14:paraId="19259526" w14:textId="77777777" w:rsidR="008B2AE3" w:rsidRDefault="008B2AE3" w:rsidP="00B074F5">
            <w:r>
              <w:t>Making an appointment</w:t>
            </w:r>
          </w:p>
        </w:tc>
        <w:tc>
          <w:tcPr>
            <w:tcW w:w="352" w:type="dxa"/>
            <w:shd w:val="clear" w:color="auto" w:fill="FF9999"/>
          </w:tcPr>
          <w:p w14:paraId="51D77FB0" w14:textId="77777777" w:rsidR="008B2AE3" w:rsidRDefault="008B2AE3" w:rsidP="00B074F5"/>
        </w:tc>
        <w:tc>
          <w:tcPr>
            <w:tcW w:w="1769" w:type="dxa"/>
            <w:tcBorders>
              <w:top w:val="nil"/>
              <w:bottom w:val="nil"/>
            </w:tcBorders>
          </w:tcPr>
          <w:p w14:paraId="534A5535" w14:textId="77777777" w:rsidR="008B2AE3" w:rsidRDefault="008B2AE3" w:rsidP="00B074F5">
            <w:r>
              <w:t>Your last appointment</w:t>
            </w:r>
          </w:p>
        </w:tc>
        <w:tc>
          <w:tcPr>
            <w:tcW w:w="352" w:type="dxa"/>
            <w:shd w:val="clear" w:color="auto" w:fill="FFFF66"/>
          </w:tcPr>
          <w:p w14:paraId="65B3BD06" w14:textId="77777777" w:rsidR="008B2AE3" w:rsidRDefault="008B2AE3" w:rsidP="00B074F5"/>
        </w:tc>
        <w:tc>
          <w:tcPr>
            <w:tcW w:w="1024" w:type="dxa"/>
            <w:tcBorders>
              <w:top w:val="nil"/>
              <w:bottom w:val="nil"/>
            </w:tcBorders>
          </w:tcPr>
          <w:p w14:paraId="3B67892A" w14:textId="77777777" w:rsidR="008B2AE3" w:rsidRDefault="008B2AE3" w:rsidP="00B074F5">
            <w:r>
              <w:t>Your health</w:t>
            </w:r>
          </w:p>
        </w:tc>
        <w:tc>
          <w:tcPr>
            <w:tcW w:w="405" w:type="dxa"/>
            <w:shd w:val="clear" w:color="auto" w:fill="99FF33"/>
          </w:tcPr>
          <w:p w14:paraId="0E05DF03" w14:textId="77777777" w:rsidR="008B2AE3" w:rsidRDefault="008B2AE3" w:rsidP="00B074F5"/>
        </w:tc>
        <w:tc>
          <w:tcPr>
            <w:tcW w:w="1495" w:type="dxa"/>
            <w:tcBorders>
              <w:top w:val="nil"/>
              <w:bottom w:val="nil"/>
              <w:right w:val="nil"/>
            </w:tcBorders>
          </w:tcPr>
          <w:p w14:paraId="124925E6" w14:textId="77777777" w:rsidR="008B2AE3" w:rsidRDefault="008B2AE3" w:rsidP="00B074F5">
            <w:r>
              <w:t>Overall experience</w:t>
            </w:r>
          </w:p>
        </w:tc>
      </w:tr>
    </w:tbl>
    <w:p w14:paraId="71AAF814" w14:textId="77777777" w:rsidR="008B2AE3" w:rsidRDefault="008B2AE3" w:rsidP="008B2AE3">
      <w:pPr>
        <w:spacing w:after="0" w:line="240" w:lineRule="auto"/>
      </w:pPr>
    </w:p>
    <w:p w14:paraId="36D55EEA" w14:textId="77777777" w:rsidR="008B2AE3" w:rsidRDefault="008B2AE3" w:rsidP="00F11C73">
      <w:pPr>
        <w:rPr>
          <w:b/>
          <w:bCs/>
        </w:rPr>
      </w:pPr>
    </w:p>
    <w:sectPr w:rsidR="008B2AE3" w:rsidSect="009B0824">
      <w:pgSz w:w="11906" w:h="16838"/>
      <w:pgMar w:top="1361" w:right="1247" w:bottom="136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339FD"/>
    <w:multiLevelType w:val="hybridMultilevel"/>
    <w:tmpl w:val="B1E6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31E0C"/>
    <w:multiLevelType w:val="hybridMultilevel"/>
    <w:tmpl w:val="B6B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3023F"/>
    <w:multiLevelType w:val="hybridMultilevel"/>
    <w:tmpl w:val="B662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66AA8"/>
    <w:multiLevelType w:val="hybridMultilevel"/>
    <w:tmpl w:val="2A568AC6"/>
    <w:lvl w:ilvl="0" w:tplc="32C88274">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0E7D7436"/>
    <w:multiLevelType w:val="hybridMultilevel"/>
    <w:tmpl w:val="2D92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F4F6A"/>
    <w:multiLevelType w:val="hybridMultilevel"/>
    <w:tmpl w:val="D1BC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272EF"/>
    <w:multiLevelType w:val="hybridMultilevel"/>
    <w:tmpl w:val="F26A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8788E"/>
    <w:multiLevelType w:val="hybridMultilevel"/>
    <w:tmpl w:val="4EF4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96F27"/>
    <w:multiLevelType w:val="hybridMultilevel"/>
    <w:tmpl w:val="C584E686"/>
    <w:lvl w:ilvl="0" w:tplc="5F2E051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C5A31"/>
    <w:multiLevelType w:val="hybridMultilevel"/>
    <w:tmpl w:val="C18E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E3D30"/>
    <w:multiLevelType w:val="hybridMultilevel"/>
    <w:tmpl w:val="1D247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D5E4F"/>
    <w:multiLevelType w:val="hybridMultilevel"/>
    <w:tmpl w:val="68F03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73C68"/>
    <w:multiLevelType w:val="hybridMultilevel"/>
    <w:tmpl w:val="7E88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924FA"/>
    <w:multiLevelType w:val="hybridMultilevel"/>
    <w:tmpl w:val="A4525612"/>
    <w:lvl w:ilvl="0" w:tplc="08090017">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F002E0"/>
    <w:multiLevelType w:val="hybridMultilevel"/>
    <w:tmpl w:val="0674CA40"/>
    <w:lvl w:ilvl="0" w:tplc="621E82C4">
      <w:start w:val="5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94B06F4"/>
    <w:multiLevelType w:val="hybridMultilevel"/>
    <w:tmpl w:val="561A8C26"/>
    <w:lvl w:ilvl="0" w:tplc="F2F2E334">
      <w:start w:val="1"/>
      <w:numFmt w:val="decimal"/>
      <w:lvlText w:val="%1."/>
      <w:lvlJc w:val="left"/>
      <w:pPr>
        <w:ind w:left="502"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2754D1"/>
    <w:multiLevelType w:val="hybridMultilevel"/>
    <w:tmpl w:val="2DAE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C318E8"/>
    <w:multiLevelType w:val="hybridMultilevel"/>
    <w:tmpl w:val="8606F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D07458"/>
    <w:multiLevelType w:val="hybridMultilevel"/>
    <w:tmpl w:val="61487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3E2B69"/>
    <w:multiLevelType w:val="hybridMultilevel"/>
    <w:tmpl w:val="11DC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81315A"/>
    <w:multiLevelType w:val="hybridMultilevel"/>
    <w:tmpl w:val="981AB4F0"/>
    <w:lvl w:ilvl="0" w:tplc="A48067C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80F01A5"/>
    <w:multiLevelType w:val="hybridMultilevel"/>
    <w:tmpl w:val="B2563C7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5C4F18FC"/>
    <w:multiLevelType w:val="hybridMultilevel"/>
    <w:tmpl w:val="A2CC19F6"/>
    <w:lvl w:ilvl="0" w:tplc="578615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AB4647"/>
    <w:multiLevelType w:val="hybridMultilevel"/>
    <w:tmpl w:val="BBA2BA54"/>
    <w:lvl w:ilvl="0" w:tplc="3D28AC7C">
      <w:start w:val="1"/>
      <w:numFmt w:val="bullet"/>
      <w:lvlText w:val=""/>
      <w:lvlJc w:val="left"/>
      <w:pPr>
        <w:ind w:left="2160" w:hanging="360"/>
      </w:pPr>
      <w:rPr>
        <w:rFonts w:ascii="Webdings" w:hAnsi="Web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5E332449"/>
    <w:multiLevelType w:val="hybridMultilevel"/>
    <w:tmpl w:val="841A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191E2C"/>
    <w:multiLevelType w:val="hybridMultilevel"/>
    <w:tmpl w:val="8AAC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9E50F8"/>
    <w:multiLevelType w:val="hybridMultilevel"/>
    <w:tmpl w:val="CA5A9BC0"/>
    <w:lvl w:ilvl="0" w:tplc="5B0C73F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 w15:restartNumberingAfterBreak="0">
    <w:nsid w:val="719777E8"/>
    <w:multiLevelType w:val="hybridMultilevel"/>
    <w:tmpl w:val="ADB46F4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47333C7"/>
    <w:multiLevelType w:val="hybridMultilevel"/>
    <w:tmpl w:val="A7D2B6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782B06"/>
    <w:multiLevelType w:val="multilevel"/>
    <w:tmpl w:val="9D7C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3F1D98"/>
    <w:multiLevelType w:val="multilevel"/>
    <w:tmpl w:val="1B6A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9C69F5"/>
    <w:multiLevelType w:val="hybridMultilevel"/>
    <w:tmpl w:val="790A19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2" w15:restartNumberingAfterBreak="0">
    <w:nsid w:val="7FE70E73"/>
    <w:multiLevelType w:val="hybridMultilevel"/>
    <w:tmpl w:val="0676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9625030">
    <w:abstractNumId w:val="23"/>
  </w:num>
  <w:num w:numId="2" w16cid:durableId="1683969703">
    <w:abstractNumId w:val="32"/>
  </w:num>
  <w:num w:numId="3" w16cid:durableId="328363640">
    <w:abstractNumId w:val="7"/>
  </w:num>
  <w:num w:numId="4" w16cid:durableId="826557318">
    <w:abstractNumId w:val="12"/>
  </w:num>
  <w:num w:numId="5" w16cid:durableId="1619682676">
    <w:abstractNumId w:val="15"/>
  </w:num>
  <w:num w:numId="6" w16cid:durableId="24334956">
    <w:abstractNumId w:val="26"/>
  </w:num>
  <w:num w:numId="7" w16cid:durableId="237054487">
    <w:abstractNumId w:val="28"/>
  </w:num>
  <w:num w:numId="8" w16cid:durableId="1155679610">
    <w:abstractNumId w:val="21"/>
  </w:num>
  <w:num w:numId="9" w16cid:durableId="2136944061">
    <w:abstractNumId w:val="14"/>
  </w:num>
  <w:num w:numId="10" w16cid:durableId="360545966">
    <w:abstractNumId w:val="25"/>
  </w:num>
  <w:num w:numId="11" w16cid:durableId="407272591">
    <w:abstractNumId w:val="31"/>
  </w:num>
  <w:num w:numId="12" w16cid:durableId="123935137">
    <w:abstractNumId w:val="22"/>
  </w:num>
  <w:num w:numId="13" w16cid:durableId="184943807">
    <w:abstractNumId w:val="3"/>
  </w:num>
  <w:num w:numId="14" w16cid:durableId="2099212608">
    <w:abstractNumId w:val="20"/>
  </w:num>
  <w:num w:numId="15" w16cid:durableId="1777748248">
    <w:abstractNumId w:val="5"/>
  </w:num>
  <w:num w:numId="16" w16cid:durableId="1951935381">
    <w:abstractNumId w:val="17"/>
  </w:num>
  <w:num w:numId="17" w16cid:durableId="468596617">
    <w:abstractNumId w:val="10"/>
  </w:num>
  <w:num w:numId="18" w16cid:durableId="1004551289">
    <w:abstractNumId w:val="13"/>
  </w:num>
  <w:num w:numId="19" w16cid:durableId="1415056149">
    <w:abstractNumId w:val="9"/>
  </w:num>
  <w:num w:numId="20" w16cid:durableId="1393774133">
    <w:abstractNumId w:val="2"/>
  </w:num>
  <w:num w:numId="21" w16cid:durableId="58524650">
    <w:abstractNumId w:val="1"/>
  </w:num>
  <w:num w:numId="22" w16cid:durableId="1219902583">
    <w:abstractNumId w:val="4"/>
  </w:num>
  <w:num w:numId="23" w16cid:durableId="1921713587">
    <w:abstractNumId w:val="30"/>
  </w:num>
  <w:num w:numId="24" w16cid:durableId="1765147515">
    <w:abstractNumId w:val="8"/>
  </w:num>
  <w:num w:numId="25" w16cid:durableId="1051803490">
    <w:abstractNumId w:val="11"/>
  </w:num>
  <w:num w:numId="26" w16cid:durableId="1488937332">
    <w:abstractNumId w:val="0"/>
  </w:num>
  <w:num w:numId="27" w16cid:durableId="1823958395">
    <w:abstractNumId w:val="18"/>
  </w:num>
  <w:num w:numId="28" w16cid:durableId="1507937449">
    <w:abstractNumId w:val="19"/>
  </w:num>
  <w:num w:numId="29" w16cid:durableId="878785946">
    <w:abstractNumId w:val="29"/>
  </w:num>
  <w:num w:numId="30" w16cid:durableId="545218647">
    <w:abstractNumId w:val="6"/>
  </w:num>
  <w:num w:numId="31" w16cid:durableId="942611826">
    <w:abstractNumId w:val="27"/>
  </w:num>
  <w:num w:numId="32" w16cid:durableId="1188954534">
    <w:abstractNumId w:val="24"/>
  </w:num>
  <w:num w:numId="33" w16cid:durableId="2575190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D3"/>
    <w:rsid w:val="0000788B"/>
    <w:rsid w:val="000225B2"/>
    <w:rsid w:val="000235E9"/>
    <w:rsid w:val="000238AB"/>
    <w:rsid w:val="00027B7B"/>
    <w:rsid w:val="00053ECB"/>
    <w:rsid w:val="00057465"/>
    <w:rsid w:val="0006132D"/>
    <w:rsid w:val="00072DB8"/>
    <w:rsid w:val="00073090"/>
    <w:rsid w:val="000752EC"/>
    <w:rsid w:val="0009616D"/>
    <w:rsid w:val="000A2795"/>
    <w:rsid w:val="000B2ADC"/>
    <w:rsid w:val="000C2FE4"/>
    <w:rsid w:val="000D3EFF"/>
    <w:rsid w:val="000F0830"/>
    <w:rsid w:val="0010495A"/>
    <w:rsid w:val="00133FB5"/>
    <w:rsid w:val="00145D0C"/>
    <w:rsid w:val="00170825"/>
    <w:rsid w:val="00174359"/>
    <w:rsid w:val="00185DD4"/>
    <w:rsid w:val="001A1A14"/>
    <w:rsid w:val="001A6476"/>
    <w:rsid w:val="001D4635"/>
    <w:rsid w:val="001D71C4"/>
    <w:rsid w:val="001F3661"/>
    <w:rsid w:val="00215F7B"/>
    <w:rsid w:val="0022574D"/>
    <w:rsid w:val="00233E2D"/>
    <w:rsid w:val="0024437D"/>
    <w:rsid w:val="002465B3"/>
    <w:rsid w:val="00265B32"/>
    <w:rsid w:val="00272DD6"/>
    <w:rsid w:val="002B55F9"/>
    <w:rsid w:val="002C73D4"/>
    <w:rsid w:val="002D0C71"/>
    <w:rsid w:val="002E3536"/>
    <w:rsid w:val="002F213A"/>
    <w:rsid w:val="00300157"/>
    <w:rsid w:val="0031274E"/>
    <w:rsid w:val="00330E10"/>
    <w:rsid w:val="003404F9"/>
    <w:rsid w:val="00362559"/>
    <w:rsid w:val="00364522"/>
    <w:rsid w:val="003713D4"/>
    <w:rsid w:val="003752D6"/>
    <w:rsid w:val="0038111F"/>
    <w:rsid w:val="00384E81"/>
    <w:rsid w:val="003929CA"/>
    <w:rsid w:val="003B3ED5"/>
    <w:rsid w:val="003C1A85"/>
    <w:rsid w:val="003C3A57"/>
    <w:rsid w:val="003D67A9"/>
    <w:rsid w:val="003F69E6"/>
    <w:rsid w:val="003F798C"/>
    <w:rsid w:val="00402912"/>
    <w:rsid w:val="00406BF1"/>
    <w:rsid w:val="00406CE5"/>
    <w:rsid w:val="004261E6"/>
    <w:rsid w:val="00426524"/>
    <w:rsid w:val="00431DE0"/>
    <w:rsid w:val="004351FA"/>
    <w:rsid w:val="00437A31"/>
    <w:rsid w:val="004465D5"/>
    <w:rsid w:val="004472DE"/>
    <w:rsid w:val="0048447A"/>
    <w:rsid w:val="004B3ED6"/>
    <w:rsid w:val="004E0262"/>
    <w:rsid w:val="004E32F0"/>
    <w:rsid w:val="00504ED8"/>
    <w:rsid w:val="0053160B"/>
    <w:rsid w:val="00535FD5"/>
    <w:rsid w:val="00553A89"/>
    <w:rsid w:val="00557A41"/>
    <w:rsid w:val="00577BDC"/>
    <w:rsid w:val="005A06B9"/>
    <w:rsid w:val="005B2FF9"/>
    <w:rsid w:val="005C37C3"/>
    <w:rsid w:val="005F3A53"/>
    <w:rsid w:val="00611F57"/>
    <w:rsid w:val="00630938"/>
    <w:rsid w:val="006359CE"/>
    <w:rsid w:val="00637D7B"/>
    <w:rsid w:val="0066156D"/>
    <w:rsid w:val="00687120"/>
    <w:rsid w:val="006B070C"/>
    <w:rsid w:val="006B1415"/>
    <w:rsid w:val="006C0C68"/>
    <w:rsid w:val="006C18AE"/>
    <w:rsid w:val="006D429B"/>
    <w:rsid w:val="006D7B6F"/>
    <w:rsid w:val="006F0C22"/>
    <w:rsid w:val="006F72CA"/>
    <w:rsid w:val="00700F1C"/>
    <w:rsid w:val="00737789"/>
    <w:rsid w:val="00750EBB"/>
    <w:rsid w:val="00782B3B"/>
    <w:rsid w:val="007979B4"/>
    <w:rsid w:val="007A2B84"/>
    <w:rsid w:val="007A64B7"/>
    <w:rsid w:val="007B1643"/>
    <w:rsid w:val="007B2049"/>
    <w:rsid w:val="007C0197"/>
    <w:rsid w:val="007D4BD3"/>
    <w:rsid w:val="007D6660"/>
    <w:rsid w:val="007F7D66"/>
    <w:rsid w:val="00817B3F"/>
    <w:rsid w:val="00827473"/>
    <w:rsid w:val="00861410"/>
    <w:rsid w:val="00863606"/>
    <w:rsid w:val="008727C4"/>
    <w:rsid w:val="00874186"/>
    <w:rsid w:val="0087534B"/>
    <w:rsid w:val="00894EAF"/>
    <w:rsid w:val="00895111"/>
    <w:rsid w:val="00895E85"/>
    <w:rsid w:val="008B2AE3"/>
    <w:rsid w:val="008C5FEA"/>
    <w:rsid w:val="008D258B"/>
    <w:rsid w:val="00913974"/>
    <w:rsid w:val="00917DE4"/>
    <w:rsid w:val="00956FBE"/>
    <w:rsid w:val="009745E8"/>
    <w:rsid w:val="00993692"/>
    <w:rsid w:val="009A021A"/>
    <w:rsid w:val="009B0824"/>
    <w:rsid w:val="009B3AFA"/>
    <w:rsid w:val="009B4094"/>
    <w:rsid w:val="009D4C3E"/>
    <w:rsid w:val="009E78D3"/>
    <w:rsid w:val="00A14007"/>
    <w:rsid w:val="00A16980"/>
    <w:rsid w:val="00A523B2"/>
    <w:rsid w:val="00A66F32"/>
    <w:rsid w:val="00A85E66"/>
    <w:rsid w:val="00A908ED"/>
    <w:rsid w:val="00A94EAC"/>
    <w:rsid w:val="00A97D8E"/>
    <w:rsid w:val="00AD540F"/>
    <w:rsid w:val="00B35704"/>
    <w:rsid w:val="00B85CA8"/>
    <w:rsid w:val="00BB21F0"/>
    <w:rsid w:val="00BB2AA8"/>
    <w:rsid w:val="00BB425F"/>
    <w:rsid w:val="00BC203E"/>
    <w:rsid w:val="00BD67F1"/>
    <w:rsid w:val="00C00DB9"/>
    <w:rsid w:val="00C36F66"/>
    <w:rsid w:val="00C55681"/>
    <w:rsid w:val="00C80312"/>
    <w:rsid w:val="00C97599"/>
    <w:rsid w:val="00CA22B7"/>
    <w:rsid w:val="00CA3452"/>
    <w:rsid w:val="00CF50EE"/>
    <w:rsid w:val="00D638E4"/>
    <w:rsid w:val="00D71904"/>
    <w:rsid w:val="00D73804"/>
    <w:rsid w:val="00D7570B"/>
    <w:rsid w:val="00D815AF"/>
    <w:rsid w:val="00D81CB1"/>
    <w:rsid w:val="00D86A3A"/>
    <w:rsid w:val="00D93CE1"/>
    <w:rsid w:val="00DA0A44"/>
    <w:rsid w:val="00DA28AD"/>
    <w:rsid w:val="00DA37FD"/>
    <w:rsid w:val="00DC581B"/>
    <w:rsid w:val="00E11403"/>
    <w:rsid w:val="00E271A6"/>
    <w:rsid w:val="00E45569"/>
    <w:rsid w:val="00E45649"/>
    <w:rsid w:val="00E7041F"/>
    <w:rsid w:val="00E76054"/>
    <w:rsid w:val="00E97228"/>
    <w:rsid w:val="00EB2A26"/>
    <w:rsid w:val="00EC31DA"/>
    <w:rsid w:val="00EC77A6"/>
    <w:rsid w:val="00ED3478"/>
    <w:rsid w:val="00ED6FE7"/>
    <w:rsid w:val="00EE22F3"/>
    <w:rsid w:val="00EE3F8C"/>
    <w:rsid w:val="00EF52E0"/>
    <w:rsid w:val="00F11C73"/>
    <w:rsid w:val="00F42012"/>
    <w:rsid w:val="00F43396"/>
    <w:rsid w:val="00F46C24"/>
    <w:rsid w:val="00F753A4"/>
    <w:rsid w:val="00F917EB"/>
    <w:rsid w:val="00F92E0D"/>
    <w:rsid w:val="00F94EAA"/>
    <w:rsid w:val="00FC64DE"/>
    <w:rsid w:val="00FD4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445B"/>
  <w15:docId w15:val="{E5582418-A86E-4075-8437-23A369AE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938"/>
    <w:pPr>
      <w:ind w:left="720"/>
      <w:contextualSpacing/>
    </w:pPr>
  </w:style>
  <w:style w:type="paragraph" w:styleId="NormalWeb">
    <w:name w:val="Normal (Web)"/>
    <w:basedOn w:val="Normal"/>
    <w:uiPriority w:val="99"/>
    <w:semiHidden/>
    <w:unhideWhenUsed/>
    <w:rsid w:val="00F11C73"/>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472DE"/>
    <w:rPr>
      <w:color w:val="0000FF" w:themeColor="hyperlink"/>
      <w:u w:val="single"/>
    </w:rPr>
  </w:style>
  <w:style w:type="table" w:styleId="TableGrid">
    <w:name w:val="Table Grid"/>
    <w:basedOn w:val="TableNormal"/>
    <w:uiPriority w:val="59"/>
    <w:rsid w:val="009745E8"/>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D3478"/>
    <w:pPr>
      <w:spacing w:before="100" w:beforeAutospacing="1" w:after="100" w:afterAutospacing="1" w:line="240" w:lineRule="auto"/>
    </w:pPr>
    <w:rPr>
      <w:rFonts w:ascii="Times New Roman" w:eastAsia="Times New Roman" w:hAnsi="Times New Roman" w:cs="Times New Roman"/>
      <w:lang w:eastAsia="en-GB"/>
    </w:rPr>
  </w:style>
  <w:style w:type="table" w:styleId="TableGridLight">
    <w:name w:val="Grid Table Light"/>
    <w:basedOn w:val="TableNormal"/>
    <w:uiPriority w:val="40"/>
    <w:rsid w:val="00053ECB"/>
    <w:pPr>
      <w:spacing w:after="0" w:line="240" w:lineRule="auto"/>
    </w:pPr>
    <w:rPr>
      <w:rFonts w:asciiTheme="minorHAnsi" w:hAnsiTheme="minorHAnsi" w:cstheme="minorBid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01487">
      <w:bodyDiv w:val="1"/>
      <w:marLeft w:val="0"/>
      <w:marRight w:val="0"/>
      <w:marTop w:val="0"/>
      <w:marBottom w:val="0"/>
      <w:divBdr>
        <w:top w:val="none" w:sz="0" w:space="0" w:color="auto"/>
        <w:left w:val="none" w:sz="0" w:space="0" w:color="auto"/>
        <w:bottom w:val="none" w:sz="0" w:space="0" w:color="auto"/>
        <w:right w:val="none" w:sz="0" w:space="0" w:color="auto"/>
      </w:divBdr>
      <w:divsChild>
        <w:div w:id="1957328306">
          <w:marLeft w:val="0"/>
          <w:marRight w:val="0"/>
          <w:marTop w:val="0"/>
          <w:marBottom w:val="0"/>
          <w:divBdr>
            <w:top w:val="none" w:sz="0" w:space="0" w:color="auto"/>
            <w:left w:val="none" w:sz="0" w:space="0" w:color="auto"/>
            <w:bottom w:val="none" w:sz="0" w:space="0" w:color="auto"/>
            <w:right w:val="none" w:sz="0" w:space="0" w:color="auto"/>
          </w:divBdr>
          <w:divsChild>
            <w:div w:id="1006051383">
              <w:marLeft w:val="0"/>
              <w:marRight w:val="0"/>
              <w:marTop w:val="0"/>
              <w:marBottom w:val="0"/>
              <w:divBdr>
                <w:top w:val="none" w:sz="0" w:space="0" w:color="auto"/>
                <w:left w:val="none" w:sz="0" w:space="0" w:color="auto"/>
                <w:bottom w:val="none" w:sz="0" w:space="0" w:color="auto"/>
                <w:right w:val="none" w:sz="0" w:space="0" w:color="auto"/>
              </w:divBdr>
            </w:div>
          </w:divsChild>
        </w:div>
        <w:div w:id="1153717257">
          <w:marLeft w:val="0"/>
          <w:marRight w:val="0"/>
          <w:marTop w:val="0"/>
          <w:marBottom w:val="300"/>
          <w:divBdr>
            <w:top w:val="none" w:sz="0" w:space="0" w:color="auto"/>
            <w:left w:val="none" w:sz="0" w:space="0" w:color="auto"/>
            <w:bottom w:val="none" w:sz="0" w:space="0" w:color="auto"/>
            <w:right w:val="none" w:sz="0" w:space="0" w:color="auto"/>
          </w:divBdr>
          <w:divsChild>
            <w:div w:id="21413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3390">
      <w:bodyDiv w:val="1"/>
      <w:marLeft w:val="0"/>
      <w:marRight w:val="0"/>
      <w:marTop w:val="0"/>
      <w:marBottom w:val="0"/>
      <w:divBdr>
        <w:top w:val="none" w:sz="0" w:space="0" w:color="auto"/>
        <w:left w:val="none" w:sz="0" w:space="0" w:color="auto"/>
        <w:bottom w:val="none" w:sz="0" w:space="0" w:color="auto"/>
        <w:right w:val="none" w:sz="0" w:space="0" w:color="auto"/>
      </w:divBdr>
    </w:div>
    <w:div w:id="426387436">
      <w:bodyDiv w:val="1"/>
      <w:marLeft w:val="0"/>
      <w:marRight w:val="0"/>
      <w:marTop w:val="0"/>
      <w:marBottom w:val="0"/>
      <w:divBdr>
        <w:top w:val="none" w:sz="0" w:space="0" w:color="auto"/>
        <w:left w:val="none" w:sz="0" w:space="0" w:color="auto"/>
        <w:bottom w:val="none" w:sz="0" w:space="0" w:color="auto"/>
        <w:right w:val="none" w:sz="0" w:space="0" w:color="auto"/>
      </w:divBdr>
      <w:divsChild>
        <w:div w:id="1081100230">
          <w:marLeft w:val="0"/>
          <w:marRight w:val="0"/>
          <w:marTop w:val="0"/>
          <w:marBottom w:val="0"/>
          <w:divBdr>
            <w:top w:val="none" w:sz="0" w:space="0" w:color="auto"/>
            <w:left w:val="none" w:sz="0" w:space="0" w:color="auto"/>
            <w:bottom w:val="none" w:sz="0" w:space="0" w:color="auto"/>
            <w:right w:val="none" w:sz="0" w:space="0" w:color="auto"/>
          </w:divBdr>
          <w:divsChild>
            <w:div w:id="1785609185">
              <w:marLeft w:val="0"/>
              <w:marRight w:val="0"/>
              <w:marTop w:val="0"/>
              <w:marBottom w:val="0"/>
              <w:divBdr>
                <w:top w:val="none" w:sz="0" w:space="0" w:color="auto"/>
                <w:left w:val="none" w:sz="0" w:space="0" w:color="auto"/>
                <w:bottom w:val="none" w:sz="0" w:space="0" w:color="auto"/>
                <w:right w:val="none" w:sz="0" w:space="0" w:color="auto"/>
              </w:divBdr>
            </w:div>
          </w:divsChild>
        </w:div>
        <w:div w:id="752360194">
          <w:marLeft w:val="0"/>
          <w:marRight w:val="0"/>
          <w:marTop w:val="0"/>
          <w:marBottom w:val="300"/>
          <w:divBdr>
            <w:top w:val="none" w:sz="0" w:space="0" w:color="auto"/>
            <w:left w:val="none" w:sz="0" w:space="0" w:color="auto"/>
            <w:bottom w:val="none" w:sz="0" w:space="0" w:color="auto"/>
            <w:right w:val="none" w:sz="0" w:space="0" w:color="auto"/>
          </w:divBdr>
          <w:divsChild>
            <w:div w:id="5069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8680">
      <w:bodyDiv w:val="1"/>
      <w:marLeft w:val="0"/>
      <w:marRight w:val="0"/>
      <w:marTop w:val="0"/>
      <w:marBottom w:val="0"/>
      <w:divBdr>
        <w:top w:val="none" w:sz="0" w:space="0" w:color="auto"/>
        <w:left w:val="none" w:sz="0" w:space="0" w:color="auto"/>
        <w:bottom w:val="none" w:sz="0" w:space="0" w:color="auto"/>
        <w:right w:val="none" w:sz="0" w:space="0" w:color="auto"/>
      </w:divBdr>
      <w:divsChild>
        <w:div w:id="2032680340">
          <w:marLeft w:val="0"/>
          <w:marRight w:val="0"/>
          <w:marTop w:val="0"/>
          <w:marBottom w:val="0"/>
          <w:divBdr>
            <w:top w:val="none" w:sz="0" w:space="0" w:color="auto"/>
            <w:left w:val="none" w:sz="0" w:space="0" w:color="auto"/>
            <w:bottom w:val="none" w:sz="0" w:space="0" w:color="auto"/>
            <w:right w:val="none" w:sz="0" w:space="0" w:color="auto"/>
          </w:divBdr>
        </w:div>
        <w:div w:id="1576359623">
          <w:marLeft w:val="0"/>
          <w:marRight w:val="0"/>
          <w:marTop w:val="0"/>
          <w:marBottom w:val="0"/>
          <w:divBdr>
            <w:top w:val="none" w:sz="0" w:space="0" w:color="auto"/>
            <w:left w:val="none" w:sz="0" w:space="0" w:color="auto"/>
            <w:bottom w:val="none" w:sz="0" w:space="0" w:color="auto"/>
            <w:right w:val="none" w:sz="0" w:space="0" w:color="auto"/>
          </w:divBdr>
        </w:div>
        <w:div w:id="1300380635">
          <w:marLeft w:val="0"/>
          <w:marRight w:val="0"/>
          <w:marTop w:val="0"/>
          <w:marBottom w:val="0"/>
          <w:divBdr>
            <w:top w:val="none" w:sz="0" w:space="0" w:color="auto"/>
            <w:left w:val="none" w:sz="0" w:space="0" w:color="auto"/>
            <w:bottom w:val="none" w:sz="0" w:space="0" w:color="auto"/>
            <w:right w:val="none" w:sz="0" w:space="0" w:color="auto"/>
          </w:divBdr>
          <w:divsChild>
            <w:div w:id="653874190">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hnhampdensurgery.co.uk/suggestions--complaints" TargetMode="External"/><Relationship Id="rId3" Type="http://schemas.openxmlformats.org/officeDocument/2006/relationships/styles" Target="styles.xml"/><Relationship Id="rId7" Type="http://schemas.openxmlformats.org/officeDocument/2006/relationships/hyperlink" Target="http://www.gp-patient.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p-pati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6448A-9DC8-4C24-B543-21A974F1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4098</TotalTime>
  <Pages>17</Pages>
  <Words>5029</Words>
  <Characters>28668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 etkind</cp:lastModifiedBy>
  <cp:revision>90</cp:revision>
  <dcterms:created xsi:type="dcterms:W3CDTF">2024-10-08T09:19:00Z</dcterms:created>
  <dcterms:modified xsi:type="dcterms:W3CDTF">2024-10-21T18:18:00Z</dcterms:modified>
</cp:coreProperties>
</file>